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D74" w:rsidRPr="00FE35FF" w:rsidRDefault="001C1847" w:rsidP="001C1847">
      <w:pPr>
        <w:jc w:val="center"/>
        <w:rPr>
          <w:rFonts w:ascii="Arial" w:hAnsi="Arial" w:cs="Arial"/>
          <w:sz w:val="22"/>
          <w:szCs w:val="22"/>
        </w:rPr>
      </w:pPr>
      <w:r w:rsidRPr="00FE35FF">
        <w:rPr>
          <w:rFonts w:ascii="Arial" w:hAnsi="Arial" w:cs="Arial"/>
          <w:noProof/>
          <w:sz w:val="22"/>
          <w:szCs w:val="22"/>
        </w:rPr>
        <w:drawing>
          <wp:anchor distT="0" distB="0" distL="114300" distR="114300" simplePos="0" relativeHeight="251658240" behindDoc="0" locked="0" layoutInCell="1" allowOverlap="1" wp14:anchorId="67316D00" wp14:editId="6E2F923B">
            <wp:simplePos x="0" y="0"/>
            <wp:positionH relativeFrom="column">
              <wp:posOffset>1905</wp:posOffset>
            </wp:positionH>
            <wp:positionV relativeFrom="paragraph">
              <wp:posOffset>0</wp:posOffset>
            </wp:positionV>
            <wp:extent cx="5504180" cy="1069340"/>
            <wp:effectExtent l="0" t="0" r="1270" b="0"/>
            <wp:wrapSquare wrapText="bothSides"/>
            <wp:docPr id="2" name="Picture 2" descr="National Children's Center for Rural and Agricultural Health and Safety Logo" title="National Children's Center for Rural and Agricultural Health and Safe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RAHS-Logo  Words high rez.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04180" cy="1069340"/>
                    </a:xfrm>
                    <a:prstGeom prst="rect">
                      <a:avLst/>
                    </a:prstGeom>
                  </pic:spPr>
                </pic:pic>
              </a:graphicData>
            </a:graphic>
            <wp14:sizeRelH relativeFrom="page">
              <wp14:pctWidth>0</wp14:pctWidth>
            </wp14:sizeRelH>
            <wp14:sizeRelV relativeFrom="page">
              <wp14:pctHeight>0</wp14:pctHeight>
            </wp14:sizeRelV>
          </wp:anchor>
        </w:drawing>
      </w:r>
    </w:p>
    <w:p w:rsidR="001C1847" w:rsidRPr="00FE35FF" w:rsidRDefault="001C1847" w:rsidP="001C1847">
      <w:pPr>
        <w:jc w:val="center"/>
        <w:rPr>
          <w:rFonts w:ascii="Arial" w:hAnsi="Arial" w:cs="Arial"/>
          <w:sz w:val="22"/>
          <w:szCs w:val="22"/>
        </w:rPr>
      </w:pPr>
    </w:p>
    <w:p w:rsidR="001C1847" w:rsidRPr="00FE35FF" w:rsidRDefault="001C1847" w:rsidP="001C1847">
      <w:pPr>
        <w:jc w:val="center"/>
        <w:rPr>
          <w:rFonts w:ascii="Arial" w:hAnsi="Arial" w:cs="Arial"/>
          <w:sz w:val="22"/>
          <w:szCs w:val="22"/>
        </w:rPr>
      </w:pPr>
    </w:p>
    <w:p w:rsidR="00136DE8" w:rsidRPr="00FE35FF" w:rsidRDefault="00136DE8" w:rsidP="001C1847">
      <w:pPr>
        <w:jc w:val="center"/>
        <w:rPr>
          <w:rFonts w:ascii="Arial" w:hAnsi="Arial" w:cs="Arial"/>
          <w:sz w:val="22"/>
          <w:szCs w:val="22"/>
        </w:rPr>
      </w:pPr>
    </w:p>
    <w:p w:rsidR="00136DE8" w:rsidRPr="00FE35FF" w:rsidRDefault="00136DE8" w:rsidP="001C1847">
      <w:pPr>
        <w:jc w:val="center"/>
        <w:rPr>
          <w:rFonts w:ascii="Arial" w:hAnsi="Arial" w:cs="Arial"/>
          <w:sz w:val="22"/>
          <w:szCs w:val="22"/>
        </w:rPr>
      </w:pPr>
    </w:p>
    <w:p w:rsidR="001C1847" w:rsidRPr="00FE35FF" w:rsidRDefault="001C1847" w:rsidP="001C1847">
      <w:pPr>
        <w:jc w:val="center"/>
        <w:rPr>
          <w:rFonts w:ascii="Arial" w:hAnsi="Arial" w:cs="Arial"/>
          <w:sz w:val="22"/>
          <w:szCs w:val="22"/>
        </w:rPr>
      </w:pPr>
      <w:r w:rsidRPr="00FE35FF">
        <w:rPr>
          <w:rFonts w:ascii="Arial" w:hAnsi="Arial" w:cs="Arial"/>
          <w:sz w:val="22"/>
          <w:szCs w:val="22"/>
        </w:rPr>
        <w:t>Annual Report</w:t>
      </w:r>
    </w:p>
    <w:p w:rsidR="001C1847" w:rsidRPr="00FE35FF" w:rsidRDefault="001C1847" w:rsidP="001C1847">
      <w:pPr>
        <w:jc w:val="center"/>
        <w:rPr>
          <w:rFonts w:ascii="Arial" w:hAnsi="Arial" w:cs="Arial"/>
          <w:sz w:val="22"/>
          <w:szCs w:val="22"/>
        </w:rPr>
      </w:pPr>
    </w:p>
    <w:p w:rsidR="001C1847" w:rsidRPr="00FE35FF" w:rsidRDefault="001C1847" w:rsidP="001C1847">
      <w:pPr>
        <w:jc w:val="center"/>
        <w:rPr>
          <w:rFonts w:ascii="Arial" w:hAnsi="Arial" w:cs="Arial"/>
          <w:sz w:val="22"/>
          <w:szCs w:val="22"/>
        </w:rPr>
      </w:pPr>
      <w:r w:rsidRPr="00FE35FF">
        <w:rPr>
          <w:rFonts w:ascii="Arial" w:hAnsi="Arial" w:cs="Arial"/>
          <w:sz w:val="22"/>
          <w:szCs w:val="22"/>
        </w:rPr>
        <w:t>September 30 2017-September 29, 2018</w:t>
      </w:r>
    </w:p>
    <w:p w:rsidR="001C1847" w:rsidRPr="00FE35FF" w:rsidRDefault="001C1847" w:rsidP="001C1847">
      <w:pPr>
        <w:jc w:val="center"/>
        <w:rPr>
          <w:rFonts w:ascii="Arial" w:hAnsi="Arial" w:cs="Arial"/>
          <w:sz w:val="22"/>
          <w:szCs w:val="22"/>
        </w:rPr>
      </w:pPr>
    </w:p>
    <w:p w:rsidR="001C1847" w:rsidRDefault="0009384A" w:rsidP="001C1847">
      <w:pPr>
        <w:jc w:val="center"/>
        <w:rPr>
          <w:rFonts w:ascii="Arial" w:hAnsi="Arial" w:cs="Arial"/>
          <w:sz w:val="22"/>
          <w:szCs w:val="22"/>
        </w:rPr>
      </w:pPr>
      <w:r w:rsidRPr="0009384A">
        <w:rPr>
          <w:rFonts w:ascii="Arial" w:hAnsi="Arial" w:cs="Arial"/>
          <w:sz w:val="22"/>
          <w:szCs w:val="22"/>
        </w:rPr>
        <w:t>NIOSH: 2U54 OH009568-09</w:t>
      </w:r>
    </w:p>
    <w:p w:rsidR="002E18DB" w:rsidRDefault="002E18DB" w:rsidP="001C1847">
      <w:pPr>
        <w:jc w:val="center"/>
        <w:rPr>
          <w:rFonts w:ascii="Arial" w:hAnsi="Arial" w:cs="Arial"/>
          <w:sz w:val="22"/>
          <w:szCs w:val="22"/>
        </w:rPr>
      </w:pPr>
    </w:p>
    <w:p w:rsidR="001C1847" w:rsidRDefault="001C1847" w:rsidP="001C1847">
      <w:pPr>
        <w:jc w:val="center"/>
        <w:rPr>
          <w:rFonts w:ascii="Arial" w:hAnsi="Arial" w:cs="Arial"/>
          <w:noProof/>
          <w:sz w:val="22"/>
          <w:szCs w:val="22"/>
        </w:rPr>
      </w:pPr>
    </w:p>
    <w:p w:rsidR="00677628" w:rsidRDefault="00677628" w:rsidP="001C1847">
      <w:pPr>
        <w:jc w:val="center"/>
        <w:rPr>
          <w:rFonts w:ascii="Arial" w:hAnsi="Arial" w:cs="Arial"/>
          <w:noProof/>
          <w:sz w:val="22"/>
          <w:szCs w:val="22"/>
        </w:rPr>
      </w:pPr>
    </w:p>
    <w:p w:rsidR="00677628" w:rsidRDefault="00677628" w:rsidP="001C1847">
      <w:pPr>
        <w:jc w:val="center"/>
        <w:rPr>
          <w:rFonts w:ascii="Arial" w:hAnsi="Arial" w:cs="Arial"/>
          <w:noProof/>
          <w:sz w:val="22"/>
          <w:szCs w:val="22"/>
        </w:rPr>
      </w:pPr>
    </w:p>
    <w:p w:rsidR="00677628" w:rsidRDefault="00677628" w:rsidP="001C1847">
      <w:pPr>
        <w:jc w:val="center"/>
        <w:rPr>
          <w:rFonts w:ascii="Arial" w:hAnsi="Arial" w:cs="Arial"/>
          <w:noProof/>
          <w:sz w:val="22"/>
          <w:szCs w:val="22"/>
        </w:rPr>
      </w:pPr>
    </w:p>
    <w:p w:rsidR="001C1847" w:rsidRPr="00FE35FF" w:rsidRDefault="006C025A" w:rsidP="001C1847">
      <w:pPr>
        <w:jc w:val="center"/>
        <w:rPr>
          <w:rFonts w:ascii="Arial" w:hAnsi="Arial" w:cs="Arial"/>
          <w:sz w:val="22"/>
          <w:szCs w:val="22"/>
        </w:rPr>
      </w:pPr>
      <w:r>
        <w:rPr>
          <w:rFonts w:ascii="Arial" w:hAnsi="Arial" w:cs="Arial"/>
          <w:noProof/>
          <w:sz w:val="22"/>
          <w:szCs w:val="22"/>
        </w:rPr>
        <w:drawing>
          <wp:inline distT="0" distB="0" distL="0" distR="0" wp14:anchorId="4D429109" wp14:editId="0DC2E9A1">
            <wp:extent cx="2749148" cy="2976156"/>
            <wp:effectExtent l="0" t="0" r="0" b="0"/>
            <wp:docPr id="22" name="Picture 22" descr="Collage of children working in Ag" title="Children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ollage Working Youth.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9148" cy="2976156"/>
                    </a:xfrm>
                    <a:prstGeom prst="rect">
                      <a:avLst/>
                    </a:prstGeom>
                  </pic:spPr>
                </pic:pic>
              </a:graphicData>
            </a:graphic>
          </wp:inline>
        </w:drawing>
      </w:r>
    </w:p>
    <w:p w:rsidR="003F0A84" w:rsidRDefault="003F0A84" w:rsidP="001C1847">
      <w:pPr>
        <w:jc w:val="center"/>
        <w:rPr>
          <w:rFonts w:ascii="Arial" w:hAnsi="Arial" w:cs="Arial"/>
          <w:sz w:val="22"/>
          <w:szCs w:val="22"/>
        </w:rPr>
      </w:pPr>
    </w:p>
    <w:p w:rsidR="003F0A84" w:rsidRDefault="003F0A84" w:rsidP="001C1847">
      <w:pPr>
        <w:jc w:val="center"/>
        <w:rPr>
          <w:rFonts w:ascii="Arial" w:hAnsi="Arial" w:cs="Arial"/>
          <w:sz w:val="22"/>
          <w:szCs w:val="22"/>
        </w:rPr>
      </w:pPr>
    </w:p>
    <w:p w:rsidR="0009384A" w:rsidRDefault="0009384A" w:rsidP="001C1847">
      <w:pPr>
        <w:jc w:val="center"/>
        <w:rPr>
          <w:rFonts w:ascii="Arial" w:hAnsi="Arial" w:cs="Arial"/>
          <w:sz w:val="22"/>
          <w:szCs w:val="22"/>
        </w:rPr>
      </w:pPr>
    </w:p>
    <w:p w:rsidR="0009384A" w:rsidRPr="00FE35FF" w:rsidRDefault="0009384A" w:rsidP="001C1847">
      <w:pPr>
        <w:jc w:val="center"/>
        <w:rPr>
          <w:rFonts w:ascii="Arial" w:hAnsi="Arial" w:cs="Arial"/>
          <w:sz w:val="22"/>
          <w:szCs w:val="22"/>
        </w:rPr>
      </w:pPr>
    </w:p>
    <w:p w:rsidR="001C1847" w:rsidRPr="00FE35FF" w:rsidRDefault="001C1847" w:rsidP="001C1847">
      <w:pPr>
        <w:jc w:val="center"/>
        <w:rPr>
          <w:rFonts w:ascii="Arial" w:hAnsi="Arial" w:cs="Arial"/>
          <w:sz w:val="22"/>
          <w:szCs w:val="22"/>
        </w:rPr>
      </w:pPr>
      <w:r w:rsidRPr="00FE35FF">
        <w:rPr>
          <w:rFonts w:ascii="Arial" w:hAnsi="Arial" w:cs="Arial"/>
          <w:sz w:val="22"/>
          <w:szCs w:val="22"/>
        </w:rPr>
        <w:t>1000 N. Oak Avenue – ML1</w:t>
      </w:r>
    </w:p>
    <w:p w:rsidR="001C1847" w:rsidRPr="00FE35FF" w:rsidRDefault="001C1847" w:rsidP="001C1847">
      <w:pPr>
        <w:jc w:val="center"/>
        <w:rPr>
          <w:rFonts w:ascii="Arial" w:hAnsi="Arial" w:cs="Arial"/>
          <w:sz w:val="22"/>
          <w:szCs w:val="22"/>
        </w:rPr>
      </w:pPr>
      <w:r w:rsidRPr="00FE35FF">
        <w:rPr>
          <w:rFonts w:ascii="Arial" w:hAnsi="Arial" w:cs="Arial"/>
          <w:sz w:val="22"/>
          <w:szCs w:val="22"/>
        </w:rPr>
        <w:t>Marshfield Clinic Research Institute</w:t>
      </w:r>
    </w:p>
    <w:p w:rsidR="001C1847" w:rsidRPr="00FE35FF" w:rsidRDefault="001C1847" w:rsidP="001C1847">
      <w:pPr>
        <w:jc w:val="center"/>
        <w:rPr>
          <w:rFonts w:ascii="Arial" w:hAnsi="Arial" w:cs="Arial"/>
          <w:sz w:val="22"/>
          <w:szCs w:val="22"/>
        </w:rPr>
      </w:pPr>
      <w:r w:rsidRPr="00FE35FF">
        <w:rPr>
          <w:rFonts w:ascii="Arial" w:hAnsi="Arial" w:cs="Arial"/>
          <w:sz w:val="22"/>
          <w:szCs w:val="22"/>
        </w:rPr>
        <w:t>Marshfield, WI 54449</w:t>
      </w:r>
    </w:p>
    <w:p w:rsidR="001C1847" w:rsidRPr="00FE35FF" w:rsidRDefault="001C1847" w:rsidP="001C1847">
      <w:pPr>
        <w:jc w:val="center"/>
        <w:rPr>
          <w:rFonts w:ascii="Arial" w:hAnsi="Arial" w:cs="Arial"/>
          <w:sz w:val="22"/>
          <w:szCs w:val="22"/>
        </w:rPr>
      </w:pPr>
    </w:p>
    <w:p w:rsidR="001C1847" w:rsidRDefault="001C1847" w:rsidP="001C1847">
      <w:pPr>
        <w:jc w:val="center"/>
        <w:rPr>
          <w:rFonts w:ascii="Arial" w:hAnsi="Arial" w:cs="Arial"/>
          <w:sz w:val="22"/>
          <w:szCs w:val="22"/>
        </w:rPr>
      </w:pPr>
      <w:r w:rsidRPr="00FE35FF">
        <w:rPr>
          <w:rFonts w:ascii="Arial" w:hAnsi="Arial" w:cs="Arial"/>
          <w:sz w:val="22"/>
          <w:szCs w:val="22"/>
        </w:rPr>
        <w:t>October 31, 2018</w:t>
      </w:r>
    </w:p>
    <w:p w:rsidR="003F0A84" w:rsidRDefault="003F0A84" w:rsidP="001C1847">
      <w:pPr>
        <w:jc w:val="center"/>
        <w:rPr>
          <w:rFonts w:ascii="Arial" w:hAnsi="Arial" w:cs="Arial"/>
          <w:sz w:val="22"/>
          <w:szCs w:val="22"/>
        </w:rPr>
      </w:pPr>
    </w:p>
    <w:p w:rsidR="006C025A" w:rsidRDefault="006C025A" w:rsidP="00136DE8">
      <w:pPr>
        <w:rPr>
          <w:rFonts w:ascii="Arial" w:hAnsi="Arial" w:cs="Arial"/>
          <w:sz w:val="22"/>
          <w:szCs w:val="22"/>
        </w:rPr>
      </w:pPr>
    </w:p>
    <w:p w:rsidR="00136DE8" w:rsidRPr="00FE35FF" w:rsidRDefault="00136DE8" w:rsidP="00136DE8">
      <w:pPr>
        <w:rPr>
          <w:rFonts w:ascii="Arial" w:hAnsi="Arial" w:cs="Arial"/>
          <w:sz w:val="22"/>
          <w:szCs w:val="22"/>
        </w:rPr>
      </w:pPr>
      <w:r w:rsidRPr="00FE35FF">
        <w:rPr>
          <w:rFonts w:ascii="Arial" w:hAnsi="Arial" w:cs="Arial"/>
          <w:sz w:val="22"/>
          <w:szCs w:val="22"/>
        </w:rPr>
        <w:lastRenderedPageBreak/>
        <w:t>SECTION I: Center Overview</w:t>
      </w:r>
    </w:p>
    <w:p w:rsidR="00136DE8" w:rsidRPr="00FE35FF" w:rsidRDefault="00136DE8" w:rsidP="00136DE8">
      <w:pPr>
        <w:rPr>
          <w:rFonts w:ascii="Arial" w:hAnsi="Arial" w:cs="Arial"/>
          <w:sz w:val="22"/>
          <w:szCs w:val="22"/>
        </w:rPr>
      </w:pPr>
    </w:p>
    <w:p w:rsidR="00136DE8" w:rsidRPr="00FE35FF" w:rsidRDefault="00136DE8" w:rsidP="00136DE8">
      <w:pPr>
        <w:rPr>
          <w:rFonts w:ascii="Arial" w:hAnsi="Arial" w:cs="Arial"/>
          <w:b/>
          <w:sz w:val="22"/>
          <w:szCs w:val="22"/>
          <w:u w:val="single"/>
        </w:rPr>
      </w:pPr>
      <w:r w:rsidRPr="00FE35FF">
        <w:rPr>
          <w:rFonts w:ascii="Arial" w:hAnsi="Arial" w:cs="Arial"/>
          <w:b/>
          <w:sz w:val="22"/>
          <w:szCs w:val="22"/>
          <w:u w:val="single"/>
        </w:rPr>
        <w:t>Center’s Summary</w:t>
      </w:r>
    </w:p>
    <w:p w:rsidR="00136DE8" w:rsidRPr="00FE35FF" w:rsidRDefault="00136DE8" w:rsidP="00136DE8">
      <w:pPr>
        <w:rPr>
          <w:rFonts w:ascii="Arial" w:hAnsi="Arial" w:cs="Arial"/>
          <w:sz w:val="22"/>
          <w:szCs w:val="22"/>
        </w:rPr>
      </w:pPr>
      <w:r w:rsidRPr="00FE35FF">
        <w:rPr>
          <w:rFonts w:ascii="Arial" w:hAnsi="Arial" w:cs="Arial"/>
          <w:sz w:val="22"/>
          <w:szCs w:val="22"/>
        </w:rPr>
        <w:t>The National Children’s Center for Rural and Agricultural Health and Safety (NCCRAHS) was established in 1997 and has a long history of developing, testing and sustaining projects associated with children who live on, work on, and visit farms and ranches across the U</w:t>
      </w:r>
      <w:r w:rsidR="006C025A">
        <w:rPr>
          <w:rFonts w:ascii="Arial" w:hAnsi="Arial" w:cs="Arial"/>
          <w:sz w:val="22"/>
          <w:szCs w:val="22"/>
        </w:rPr>
        <w:t>.</w:t>
      </w:r>
      <w:r w:rsidRPr="00FE35FF">
        <w:rPr>
          <w:rFonts w:ascii="Arial" w:hAnsi="Arial" w:cs="Arial"/>
          <w:sz w:val="22"/>
          <w:szCs w:val="22"/>
        </w:rPr>
        <w:t xml:space="preserve">S.  Unlike the regional </w:t>
      </w:r>
      <w:r w:rsidR="006C025A" w:rsidRPr="00FE35FF">
        <w:rPr>
          <w:rFonts w:ascii="Arial" w:hAnsi="Arial" w:cs="Arial"/>
          <w:sz w:val="22"/>
          <w:szCs w:val="22"/>
        </w:rPr>
        <w:t xml:space="preserve">National Institute for Occupational Safety and Health (NIOSH) </w:t>
      </w:r>
      <w:r w:rsidRPr="00FE35FF">
        <w:rPr>
          <w:rFonts w:ascii="Arial" w:hAnsi="Arial" w:cs="Arial"/>
          <w:sz w:val="22"/>
          <w:szCs w:val="22"/>
        </w:rPr>
        <w:t>Agricultural Centers, this Center has a national focus with a national network of partners and project collaborators.  The Center’s major emphasis is on national leadership, knowledge mobilization and partnership development.</w:t>
      </w:r>
    </w:p>
    <w:p w:rsidR="00136DE8" w:rsidRPr="00FE35FF" w:rsidRDefault="00136DE8" w:rsidP="00136DE8">
      <w:pPr>
        <w:rPr>
          <w:rFonts w:ascii="Arial" w:hAnsi="Arial" w:cs="Arial"/>
          <w:sz w:val="22"/>
          <w:szCs w:val="22"/>
        </w:rPr>
      </w:pPr>
    </w:p>
    <w:p w:rsidR="00136DE8" w:rsidRPr="00FE35FF" w:rsidRDefault="00136DE8" w:rsidP="00136DE8">
      <w:pPr>
        <w:rPr>
          <w:rFonts w:ascii="Arial" w:hAnsi="Arial" w:cs="Arial"/>
          <w:b/>
          <w:sz w:val="22"/>
          <w:szCs w:val="22"/>
          <w:u w:val="single"/>
        </w:rPr>
      </w:pPr>
      <w:r w:rsidRPr="00FE35FF">
        <w:rPr>
          <w:rFonts w:ascii="Arial" w:hAnsi="Arial" w:cs="Arial"/>
          <w:b/>
          <w:sz w:val="22"/>
          <w:szCs w:val="22"/>
          <w:u w:val="single"/>
        </w:rPr>
        <w:t>Relevance</w:t>
      </w:r>
    </w:p>
    <w:p w:rsidR="00136DE8" w:rsidRPr="00FE35FF" w:rsidRDefault="00CF7FEA" w:rsidP="00136DE8">
      <w:pPr>
        <w:rPr>
          <w:rFonts w:ascii="Arial" w:hAnsi="Arial" w:cs="Arial"/>
          <w:sz w:val="22"/>
          <w:szCs w:val="22"/>
        </w:rPr>
      </w:pPr>
      <w:r w:rsidRPr="00FE35FF">
        <w:rPr>
          <w:rFonts w:ascii="Arial" w:hAnsi="Arial" w:cs="Arial"/>
          <w:sz w:val="22"/>
          <w:szCs w:val="22"/>
        </w:rPr>
        <w:t>Injury data collected by NIOSH from 1998 to 2014 revealed demographic and injury details, as well as trends over time.  While overall numbers of farm injuries are declining, injuries to household youth have held steady since 2009.  Injury rates for household youth 10-19 years increased in 2014 and non-working children comprised 60% of all household injur</w:t>
      </w:r>
      <w:r w:rsidR="00D75900">
        <w:rPr>
          <w:rFonts w:ascii="Arial" w:hAnsi="Arial" w:cs="Arial"/>
          <w:sz w:val="22"/>
          <w:szCs w:val="22"/>
        </w:rPr>
        <w:t>i</w:t>
      </w:r>
      <w:r w:rsidRPr="00FE35FF">
        <w:rPr>
          <w:rFonts w:ascii="Arial" w:hAnsi="Arial" w:cs="Arial"/>
          <w:sz w:val="22"/>
          <w:szCs w:val="22"/>
        </w:rPr>
        <w:t>es.  Hired youth and visiting youth also sustained farm injuries in 2014.  Among workers &lt;16 years, the number of worker fatalities in agriculture remains cons</w:t>
      </w:r>
      <w:r w:rsidR="00D75900">
        <w:rPr>
          <w:rFonts w:ascii="Arial" w:hAnsi="Arial" w:cs="Arial"/>
          <w:sz w:val="22"/>
          <w:szCs w:val="22"/>
        </w:rPr>
        <w:t>istently</w:t>
      </w:r>
      <w:r w:rsidRPr="00FE35FF">
        <w:rPr>
          <w:rFonts w:ascii="Arial" w:hAnsi="Arial" w:cs="Arial"/>
          <w:sz w:val="22"/>
          <w:szCs w:val="22"/>
        </w:rPr>
        <w:t xml:space="preserve"> higher than all non-agricultural industries combined.</w:t>
      </w:r>
    </w:p>
    <w:p w:rsidR="00CF7FEA" w:rsidRPr="00FE35FF" w:rsidRDefault="00CF7FEA" w:rsidP="00136DE8">
      <w:pPr>
        <w:rPr>
          <w:rFonts w:ascii="Arial" w:hAnsi="Arial" w:cs="Arial"/>
          <w:sz w:val="22"/>
          <w:szCs w:val="22"/>
        </w:rPr>
      </w:pPr>
    </w:p>
    <w:p w:rsidR="00CF7FEA" w:rsidRPr="00FE35FF" w:rsidRDefault="00CF7FEA" w:rsidP="00136DE8">
      <w:pPr>
        <w:rPr>
          <w:rFonts w:ascii="Arial" w:hAnsi="Arial" w:cs="Arial"/>
          <w:sz w:val="22"/>
          <w:szCs w:val="22"/>
        </w:rPr>
      </w:pPr>
      <w:r w:rsidRPr="00FE35FF">
        <w:rPr>
          <w:rFonts w:ascii="Arial" w:hAnsi="Arial" w:cs="Arial"/>
          <w:sz w:val="22"/>
          <w:szCs w:val="22"/>
        </w:rPr>
        <w:t xml:space="preserve">The Center’s work continues to be highly relevant as we build upon scientific evidence regarding the most preventable injuries and the most effective interventions.  A core issue we deal </w:t>
      </w:r>
      <w:r w:rsidR="00D75900">
        <w:rPr>
          <w:rFonts w:ascii="Arial" w:hAnsi="Arial" w:cs="Arial"/>
          <w:sz w:val="22"/>
          <w:szCs w:val="22"/>
        </w:rPr>
        <w:t xml:space="preserve">with </w:t>
      </w:r>
      <w:r w:rsidRPr="00FE35FF">
        <w:rPr>
          <w:rFonts w:ascii="Arial" w:hAnsi="Arial" w:cs="Arial"/>
          <w:sz w:val="22"/>
          <w:szCs w:val="22"/>
        </w:rPr>
        <w:t>is the “culture” of agriculture and the prevalence of injuries among hard</w:t>
      </w:r>
      <w:r w:rsidR="00D75900">
        <w:rPr>
          <w:rFonts w:ascii="Arial" w:hAnsi="Arial" w:cs="Arial"/>
          <w:sz w:val="22"/>
          <w:szCs w:val="22"/>
        </w:rPr>
        <w:t>-</w:t>
      </w:r>
      <w:r w:rsidRPr="00FE35FF">
        <w:rPr>
          <w:rFonts w:ascii="Arial" w:hAnsi="Arial" w:cs="Arial"/>
          <w:sz w:val="22"/>
          <w:szCs w:val="22"/>
        </w:rPr>
        <w:t>to</w:t>
      </w:r>
      <w:r w:rsidR="00D75900">
        <w:rPr>
          <w:rFonts w:ascii="Arial" w:hAnsi="Arial" w:cs="Arial"/>
          <w:sz w:val="22"/>
          <w:szCs w:val="22"/>
        </w:rPr>
        <w:t>-</w:t>
      </w:r>
      <w:r w:rsidRPr="00FE35FF">
        <w:rPr>
          <w:rFonts w:ascii="Arial" w:hAnsi="Arial" w:cs="Arial"/>
          <w:sz w:val="22"/>
          <w:szCs w:val="22"/>
        </w:rPr>
        <w:t>reach populations such as Anabaptist communities, children of immigrant workers, and beginning farmers and ranchers.</w:t>
      </w:r>
    </w:p>
    <w:p w:rsidR="00CF7FEA" w:rsidRDefault="00CF7FEA" w:rsidP="00136DE8">
      <w:pPr>
        <w:rPr>
          <w:rFonts w:ascii="Arial" w:hAnsi="Arial" w:cs="Arial"/>
          <w:sz w:val="22"/>
          <w:szCs w:val="22"/>
        </w:rPr>
      </w:pPr>
    </w:p>
    <w:p w:rsidR="006219EE" w:rsidRDefault="0009384A" w:rsidP="00136DE8">
      <w:pPr>
        <w:rPr>
          <w:rFonts w:ascii="Arial" w:hAnsi="Arial" w:cs="Arial"/>
          <w:b/>
          <w:sz w:val="22"/>
          <w:szCs w:val="22"/>
          <w:u w:val="single"/>
        </w:rPr>
      </w:pPr>
      <w:r>
        <w:rPr>
          <w:rFonts w:ascii="Arial" w:hAnsi="Arial" w:cs="Arial"/>
          <w:b/>
          <w:sz w:val="22"/>
          <w:szCs w:val="22"/>
          <w:u w:val="single"/>
        </w:rPr>
        <w:t>Administrative and Planning Core</w:t>
      </w:r>
    </w:p>
    <w:p w:rsidR="00EE13E9" w:rsidRDefault="0078177F" w:rsidP="00136DE8">
      <w:pPr>
        <w:rPr>
          <w:rFonts w:ascii="Arial" w:hAnsi="Arial" w:cs="Arial"/>
          <w:sz w:val="22"/>
          <w:szCs w:val="22"/>
        </w:rPr>
      </w:pPr>
      <w:r>
        <w:rPr>
          <w:rFonts w:ascii="Arial" w:hAnsi="Arial" w:cs="Arial"/>
          <w:noProof/>
          <w:sz w:val="22"/>
          <w:szCs w:val="22"/>
        </w:rPr>
        <w:drawing>
          <wp:anchor distT="0" distB="0" distL="114300" distR="114300" simplePos="0" relativeHeight="251756544" behindDoc="1" locked="0" layoutInCell="1" allowOverlap="1" wp14:anchorId="7ED82E43" wp14:editId="4673CE7B">
            <wp:simplePos x="0" y="0"/>
            <wp:positionH relativeFrom="column">
              <wp:posOffset>5080</wp:posOffset>
            </wp:positionH>
            <wp:positionV relativeFrom="paragraph">
              <wp:posOffset>811530</wp:posOffset>
            </wp:positionV>
            <wp:extent cx="2820035" cy="2759710"/>
            <wp:effectExtent l="0" t="0" r="0" b="2540"/>
            <wp:wrapTight wrapText="bothSides">
              <wp:wrapPolygon edited="0">
                <wp:start x="0" y="0"/>
                <wp:lineTo x="0" y="21471"/>
                <wp:lineTo x="21449" y="21471"/>
                <wp:lineTo x="21449" y="0"/>
                <wp:lineTo x="0" y="0"/>
              </wp:wrapPolygon>
            </wp:wrapTight>
            <wp:docPr id="57" name="Picture 57" descr="Dad teaching sons to do age appropriate tasks" title="Dad teaching 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ing (3).jpg"/>
                    <pic:cNvPicPr/>
                  </pic:nvPicPr>
                  <pic:blipFill rotWithShape="1">
                    <a:blip r:embed="rId9" cstate="print">
                      <a:extLst>
                        <a:ext uri="{28A0092B-C50C-407E-A947-70E740481C1C}">
                          <a14:useLocalDpi xmlns:a14="http://schemas.microsoft.com/office/drawing/2010/main" val="0"/>
                        </a:ext>
                      </a:extLst>
                    </a:blip>
                    <a:srcRect t="26599"/>
                    <a:stretch/>
                  </pic:blipFill>
                  <pic:spPr bwMode="auto">
                    <a:xfrm>
                      <a:off x="0" y="0"/>
                      <a:ext cx="2820035" cy="2759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384A">
        <w:rPr>
          <w:rFonts w:ascii="Arial" w:hAnsi="Arial" w:cs="Arial"/>
          <w:sz w:val="22"/>
          <w:szCs w:val="22"/>
        </w:rPr>
        <w:t xml:space="preserve">The goal for the Administrative and Planning Core is to set strategic direction and provide a framework that will support, guide, and monitor the progress of four core areas: 1) Evaluation; 2) </w:t>
      </w:r>
      <w:r w:rsidR="004F3B10">
        <w:rPr>
          <w:rFonts w:ascii="Arial" w:hAnsi="Arial" w:cs="Arial"/>
          <w:sz w:val="22"/>
          <w:szCs w:val="22"/>
        </w:rPr>
        <w:t>Outreach, Education, Translation; 3) Prevention, Intervention and Translation; and 4) Research.  Guidance for administrative efforts is provided at multiple levels.  The Interna</w:t>
      </w:r>
      <w:r w:rsidR="00D75900">
        <w:rPr>
          <w:rFonts w:ascii="Arial" w:hAnsi="Arial" w:cs="Arial"/>
          <w:sz w:val="22"/>
          <w:szCs w:val="22"/>
        </w:rPr>
        <w:t>l</w:t>
      </w:r>
      <w:r w:rsidR="004F3B10">
        <w:rPr>
          <w:rFonts w:ascii="Arial" w:hAnsi="Arial" w:cs="Arial"/>
          <w:sz w:val="22"/>
          <w:szCs w:val="22"/>
        </w:rPr>
        <w:t xml:space="preserve"> Advisory team includes core leaders, principal investigators and Marshfield Clinic Research Institute (MCRI) administrative leaders.  The Center stays on track scientifically and theoretically via external scientific advisors linked with each project.  Comprehensive evaluation is ensured by the UW</w:t>
      </w:r>
      <w:r w:rsidR="00D75900">
        <w:rPr>
          <w:rFonts w:ascii="Arial" w:hAnsi="Arial" w:cs="Arial"/>
          <w:sz w:val="22"/>
          <w:szCs w:val="22"/>
        </w:rPr>
        <w:t>-</w:t>
      </w:r>
      <w:r w:rsidR="004F3B10">
        <w:rPr>
          <w:rFonts w:ascii="Arial" w:hAnsi="Arial" w:cs="Arial"/>
          <w:sz w:val="22"/>
          <w:szCs w:val="22"/>
        </w:rPr>
        <w:t xml:space="preserve">Madison evaluation team, while pragmatic recommendations come from colleagues in the Childhood Agricultural Safety </w:t>
      </w:r>
      <w:proofErr w:type="gramStart"/>
      <w:r w:rsidR="004F3B10">
        <w:rPr>
          <w:rFonts w:ascii="Arial" w:hAnsi="Arial" w:cs="Arial"/>
          <w:sz w:val="22"/>
          <w:szCs w:val="22"/>
        </w:rPr>
        <w:t>Network</w:t>
      </w:r>
      <w:r w:rsidR="006C025A">
        <w:rPr>
          <w:rFonts w:ascii="Arial" w:hAnsi="Arial" w:cs="Arial"/>
          <w:sz w:val="22"/>
          <w:szCs w:val="22"/>
        </w:rPr>
        <w:t>(</w:t>
      </w:r>
      <w:proofErr w:type="gramEnd"/>
      <w:r w:rsidR="006C025A">
        <w:rPr>
          <w:rFonts w:ascii="Arial" w:hAnsi="Arial" w:cs="Arial"/>
          <w:sz w:val="22"/>
          <w:szCs w:val="22"/>
        </w:rPr>
        <w:t>CASN)</w:t>
      </w:r>
      <w:r w:rsidR="004F3B10">
        <w:rPr>
          <w:rFonts w:ascii="Arial" w:hAnsi="Arial" w:cs="Arial"/>
          <w:sz w:val="22"/>
          <w:szCs w:val="22"/>
        </w:rPr>
        <w:t>, the Agricultural Safety and Health Council of America</w:t>
      </w:r>
      <w:r w:rsidR="006C025A">
        <w:rPr>
          <w:rFonts w:ascii="Arial" w:hAnsi="Arial" w:cs="Arial"/>
          <w:sz w:val="22"/>
          <w:szCs w:val="22"/>
        </w:rPr>
        <w:t xml:space="preserve"> (ASHCA)</w:t>
      </w:r>
      <w:r w:rsidR="004F3B10">
        <w:rPr>
          <w:rFonts w:ascii="Arial" w:hAnsi="Arial" w:cs="Arial"/>
          <w:sz w:val="22"/>
          <w:szCs w:val="22"/>
        </w:rPr>
        <w:t xml:space="preserve"> and the NORA Agricultural, Forestry, and Fishing Sector Council.  NIOSH advisors keep our activities connected with relevant NIOSH intramural and extramural endeavors.  </w:t>
      </w:r>
    </w:p>
    <w:p w:rsidR="003A1B89" w:rsidRDefault="003A1B89" w:rsidP="00136DE8">
      <w:pPr>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8804F2" w:rsidRPr="00FE35FF" w:rsidTr="003F5904">
        <w:tc>
          <w:tcPr>
            <w:tcW w:w="4428" w:type="dxa"/>
          </w:tcPr>
          <w:p w:rsidR="00BD5588" w:rsidRPr="00FE35FF" w:rsidRDefault="00BD5588" w:rsidP="00976BE8">
            <w:pPr>
              <w:rPr>
                <w:rFonts w:ascii="Arial" w:hAnsi="Arial" w:cs="Arial"/>
                <w:sz w:val="22"/>
                <w:szCs w:val="22"/>
              </w:rPr>
            </w:pPr>
            <w:r w:rsidRPr="00FE35FF">
              <w:rPr>
                <w:rFonts w:ascii="Arial" w:hAnsi="Arial" w:cs="Arial"/>
                <w:noProof/>
                <w:sz w:val="22"/>
                <w:szCs w:val="22"/>
              </w:rPr>
              <w:lastRenderedPageBreak/>
              <w:drawing>
                <wp:anchor distT="0" distB="0" distL="114300" distR="114300" simplePos="0" relativeHeight="251762688" behindDoc="1" locked="0" layoutInCell="1" allowOverlap="1" wp14:anchorId="3087B65A" wp14:editId="616B5DC1">
                  <wp:simplePos x="0" y="0"/>
                  <wp:positionH relativeFrom="column">
                    <wp:posOffset>0</wp:posOffset>
                  </wp:positionH>
                  <wp:positionV relativeFrom="paragraph">
                    <wp:posOffset>3175</wp:posOffset>
                  </wp:positionV>
                  <wp:extent cx="658368" cy="822960"/>
                  <wp:effectExtent l="0" t="0" r="8890" b="0"/>
                  <wp:wrapTight wrapText="bothSides">
                    <wp:wrapPolygon edited="0">
                      <wp:start x="0" y="0"/>
                      <wp:lineTo x="0" y="21000"/>
                      <wp:lineTo x="21266" y="21000"/>
                      <wp:lineTo x="21266" y="0"/>
                      <wp:lineTo x="0" y="0"/>
                    </wp:wrapPolygon>
                  </wp:wrapTight>
                  <wp:docPr id="296" name="Picture 296" descr="Barbara Lee" title="Barbara Lee, P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bara Lee, Ph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8368" cy="8229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szCs w:val="22"/>
              </w:rPr>
              <w:t>B</w:t>
            </w:r>
            <w:r w:rsidRPr="00FE35FF">
              <w:rPr>
                <w:rFonts w:ascii="Arial" w:hAnsi="Arial" w:cs="Arial"/>
                <w:sz w:val="22"/>
                <w:szCs w:val="22"/>
              </w:rPr>
              <w:t>arb</w:t>
            </w:r>
            <w:r w:rsidR="00D75900">
              <w:rPr>
                <w:rFonts w:ascii="Arial" w:hAnsi="Arial" w:cs="Arial"/>
                <w:sz w:val="22"/>
                <w:szCs w:val="22"/>
              </w:rPr>
              <w:t>ara</w:t>
            </w:r>
            <w:r w:rsidRPr="00FE35FF">
              <w:rPr>
                <w:rFonts w:ascii="Arial" w:hAnsi="Arial" w:cs="Arial"/>
                <w:sz w:val="22"/>
                <w:szCs w:val="22"/>
              </w:rPr>
              <w:t xml:space="preserve"> Lee, PhD</w:t>
            </w:r>
          </w:p>
          <w:p w:rsidR="00BD5588" w:rsidRPr="00FE35FF" w:rsidRDefault="00BD5588" w:rsidP="00976BE8">
            <w:pPr>
              <w:rPr>
                <w:rFonts w:ascii="Arial" w:hAnsi="Arial" w:cs="Arial"/>
                <w:sz w:val="22"/>
                <w:szCs w:val="22"/>
              </w:rPr>
            </w:pPr>
            <w:r w:rsidRPr="00FE35FF">
              <w:rPr>
                <w:rFonts w:ascii="Arial" w:hAnsi="Arial" w:cs="Arial"/>
                <w:sz w:val="22"/>
                <w:szCs w:val="22"/>
              </w:rPr>
              <w:t>Director</w:t>
            </w:r>
          </w:p>
          <w:p w:rsidR="00BD5588" w:rsidRPr="00FE35FF" w:rsidRDefault="00BD5588" w:rsidP="00976BE8">
            <w:pPr>
              <w:rPr>
                <w:rFonts w:ascii="Arial" w:hAnsi="Arial" w:cs="Arial"/>
                <w:sz w:val="22"/>
                <w:szCs w:val="22"/>
              </w:rPr>
            </w:pPr>
            <w:r w:rsidRPr="00FE35FF">
              <w:rPr>
                <w:rFonts w:ascii="Arial" w:hAnsi="Arial" w:cs="Arial"/>
                <w:sz w:val="22"/>
                <w:szCs w:val="22"/>
              </w:rPr>
              <w:t>Senior Research Scientist</w:t>
            </w:r>
          </w:p>
          <w:p w:rsidR="00BD5588" w:rsidRPr="00FE35FF" w:rsidRDefault="00BD5588" w:rsidP="00976BE8">
            <w:pPr>
              <w:rPr>
                <w:rFonts w:ascii="Arial" w:hAnsi="Arial" w:cs="Arial"/>
                <w:sz w:val="22"/>
                <w:szCs w:val="22"/>
              </w:rPr>
            </w:pPr>
            <w:r w:rsidRPr="00FE35FF">
              <w:rPr>
                <w:rFonts w:ascii="Arial" w:hAnsi="Arial" w:cs="Arial"/>
                <w:sz w:val="22"/>
                <w:szCs w:val="22"/>
              </w:rPr>
              <w:t>Phone 715-387-9182</w:t>
            </w:r>
          </w:p>
          <w:p w:rsidR="00BD5588" w:rsidRPr="00FE35FF" w:rsidRDefault="008804F2" w:rsidP="00976BE8">
            <w:pPr>
              <w:rPr>
                <w:rFonts w:ascii="Arial" w:hAnsi="Arial" w:cs="Arial"/>
                <w:sz w:val="22"/>
                <w:szCs w:val="22"/>
              </w:rPr>
            </w:pPr>
            <w:hyperlink r:id="rId11" w:history="1">
              <w:r w:rsidR="00BD5588" w:rsidRPr="008804F2">
                <w:rPr>
                  <w:rStyle w:val="Hyperlink"/>
                  <w:rFonts w:ascii="Arial" w:hAnsi="Arial" w:cs="Arial"/>
                  <w:sz w:val="22"/>
                  <w:szCs w:val="22"/>
                </w:rPr>
                <w:t>Email</w:t>
              </w:r>
            </w:hyperlink>
          </w:p>
        </w:tc>
        <w:tc>
          <w:tcPr>
            <w:tcW w:w="4428" w:type="dxa"/>
          </w:tcPr>
          <w:p w:rsidR="00BD5588" w:rsidRPr="00FE35FF" w:rsidRDefault="00BD5588" w:rsidP="00976BE8">
            <w:pPr>
              <w:rPr>
                <w:rFonts w:ascii="Arial" w:hAnsi="Arial" w:cs="Arial"/>
                <w:sz w:val="22"/>
                <w:szCs w:val="22"/>
              </w:rPr>
            </w:pPr>
            <w:r w:rsidRPr="00FE35FF">
              <w:rPr>
                <w:rFonts w:ascii="Arial" w:hAnsi="Arial" w:cs="Arial"/>
                <w:sz w:val="22"/>
                <w:szCs w:val="22"/>
              </w:rPr>
              <w:t>Emily Redmond</w:t>
            </w:r>
            <w:r w:rsidR="006C025A">
              <w:rPr>
                <w:rFonts w:ascii="Arial" w:hAnsi="Arial" w:cs="Arial"/>
                <w:sz w:val="22"/>
                <w:szCs w:val="22"/>
              </w:rPr>
              <w:t>, BS</w:t>
            </w:r>
          </w:p>
          <w:p w:rsidR="00BD5588" w:rsidRPr="00FE35FF" w:rsidRDefault="00BD5588" w:rsidP="00976BE8">
            <w:pPr>
              <w:rPr>
                <w:rFonts w:ascii="Arial" w:hAnsi="Arial" w:cs="Arial"/>
                <w:sz w:val="22"/>
                <w:szCs w:val="22"/>
              </w:rPr>
            </w:pPr>
            <w:r w:rsidRPr="00FE35FF">
              <w:rPr>
                <w:rFonts w:ascii="Arial" w:hAnsi="Arial" w:cs="Arial"/>
                <w:sz w:val="22"/>
                <w:szCs w:val="22"/>
              </w:rPr>
              <w:t>Research Coordinator</w:t>
            </w:r>
          </w:p>
          <w:p w:rsidR="00BD5588" w:rsidRPr="00FE35FF" w:rsidRDefault="00BD5588" w:rsidP="00976BE8">
            <w:pPr>
              <w:rPr>
                <w:rFonts w:ascii="Arial" w:hAnsi="Arial" w:cs="Arial"/>
                <w:sz w:val="22"/>
                <w:szCs w:val="22"/>
              </w:rPr>
            </w:pPr>
            <w:r w:rsidRPr="00FE35FF">
              <w:rPr>
                <w:rFonts w:ascii="Arial" w:hAnsi="Arial" w:cs="Arial"/>
                <w:sz w:val="22"/>
                <w:szCs w:val="22"/>
              </w:rPr>
              <w:t>Phone: 715-221-6098</w:t>
            </w:r>
          </w:p>
          <w:p w:rsidR="00BD5588" w:rsidRPr="00FE35FF" w:rsidRDefault="00BD5588" w:rsidP="00976BE8">
            <w:pPr>
              <w:rPr>
                <w:rFonts w:ascii="Arial" w:hAnsi="Arial" w:cs="Arial"/>
                <w:sz w:val="22"/>
                <w:szCs w:val="22"/>
              </w:rPr>
            </w:pPr>
            <w:r w:rsidRPr="00FE35FF">
              <w:rPr>
                <w:rFonts w:ascii="Arial" w:hAnsi="Arial" w:cs="Arial"/>
                <w:noProof/>
                <w:sz w:val="22"/>
                <w:szCs w:val="22"/>
              </w:rPr>
              <w:drawing>
                <wp:anchor distT="0" distB="0" distL="114300" distR="114300" simplePos="0" relativeHeight="251771904" behindDoc="1" locked="0" layoutInCell="1" allowOverlap="1" wp14:anchorId="6EF8A4C1" wp14:editId="53D572AE">
                  <wp:simplePos x="0" y="0"/>
                  <wp:positionH relativeFrom="column">
                    <wp:posOffset>0</wp:posOffset>
                  </wp:positionH>
                  <wp:positionV relativeFrom="paragraph">
                    <wp:posOffset>-480695</wp:posOffset>
                  </wp:positionV>
                  <wp:extent cx="658495" cy="829310"/>
                  <wp:effectExtent l="0" t="0" r="8255" b="8890"/>
                  <wp:wrapTight wrapText="bothSides">
                    <wp:wrapPolygon edited="0">
                      <wp:start x="0" y="0"/>
                      <wp:lineTo x="0" y="21335"/>
                      <wp:lineTo x="21246" y="21335"/>
                      <wp:lineTo x="21246" y="0"/>
                      <wp:lineTo x="0" y="0"/>
                    </wp:wrapPolygon>
                  </wp:wrapTight>
                  <wp:docPr id="8" name="Picture 8" descr="Emily Redmond, BS" title="Emily Redmond, 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mond_Emily.jpg"/>
                          <pic:cNvPicPr/>
                        </pic:nvPicPr>
                        <pic:blipFill rotWithShape="1">
                          <a:blip r:embed="rId12" cstate="print">
                            <a:extLst>
                              <a:ext uri="{28A0092B-C50C-407E-A947-70E740481C1C}">
                                <a14:useLocalDpi xmlns:a14="http://schemas.microsoft.com/office/drawing/2010/main" val="0"/>
                              </a:ext>
                            </a:extLst>
                          </a:blip>
                          <a:srcRect r="8333" b="-1299"/>
                          <a:stretch/>
                        </pic:blipFill>
                        <pic:spPr bwMode="auto">
                          <a:xfrm>
                            <a:off x="0" y="0"/>
                            <a:ext cx="658495" cy="829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3" w:history="1">
              <w:r w:rsidRPr="008804F2">
                <w:rPr>
                  <w:rStyle w:val="Hyperlink"/>
                  <w:rFonts w:ascii="Arial" w:hAnsi="Arial" w:cs="Arial"/>
                  <w:sz w:val="22"/>
                  <w:szCs w:val="22"/>
                </w:rPr>
                <w:t>Email</w:t>
              </w:r>
            </w:hyperlink>
          </w:p>
        </w:tc>
      </w:tr>
      <w:tr w:rsidR="008804F2" w:rsidRPr="00FE35FF" w:rsidTr="003F5904">
        <w:tc>
          <w:tcPr>
            <w:tcW w:w="4428" w:type="dxa"/>
          </w:tcPr>
          <w:p w:rsidR="00BD5588" w:rsidRPr="00FE35FF" w:rsidRDefault="00BD5588" w:rsidP="00976BE8">
            <w:pPr>
              <w:rPr>
                <w:rFonts w:ascii="Arial" w:hAnsi="Arial" w:cs="Arial"/>
                <w:sz w:val="22"/>
                <w:szCs w:val="22"/>
              </w:rPr>
            </w:pPr>
            <w:r w:rsidRPr="00FE35FF">
              <w:rPr>
                <w:rFonts w:ascii="Arial" w:hAnsi="Arial" w:cs="Arial"/>
                <w:noProof/>
                <w:sz w:val="22"/>
                <w:szCs w:val="22"/>
              </w:rPr>
              <w:drawing>
                <wp:anchor distT="0" distB="0" distL="114300" distR="114300" simplePos="0" relativeHeight="251763712" behindDoc="1" locked="0" layoutInCell="1" allowOverlap="1" wp14:anchorId="3DD75B52" wp14:editId="09D73973">
                  <wp:simplePos x="0" y="0"/>
                  <wp:positionH relativeFrom="column">
                    <wp:posOffset>0</wp:posOffset>
                  </wp:positionH>
                  <wp:positionV relativeFrom="paragraph">
                    <wp:posOffset>3175</wp:posOffset>
                  </wp:positionV>
                  <wp:extent cx="658368" cy="822960"/>
                  <wp:effectExtent l="0" t="0" r="8890" b="0"/>
                  <wp:wrapTight wrapText="bothSides">
                    <wp:wrapPolygon edited="0">
                      <wp:start x="0" y="0"/>
                      <wp:lineTo x="0" y="21000"/>
                      <wp:lineTo x="21266" y="21000"/>
                      <wp:lineTo x="21266" y="0"/>
                      <wp:lineTo x="0" y="0"/>
                    </wp:wrapPolygon>
                  </wp:wrapTight>
                  <wp:docPr id="3" name="Picture 3" descr="Barbara Marlenga, PhD" title="Barbara Marlenga, P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Marlenga head sho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8368" cy="822960"/>
                          </a:xfrm>
                          <a:prstGeom prst="rect">
                            <a:avLst/>
                          </a:prstGeom>
                        </pic:spPr>
                      </pic:pic>
                    </a:graphicData>
                  </a:graphic>
                  <wp14:sizeRelH relativeFrom="page">
                    <wp14:pctWidth>0</wp14:pctWidth>
                  </wp14:sizeRelH>
                  <wp14:sizeRelV relativeFrom="page">
                    <wp14:pctHeight>0</wp14:pctHeight>
                  </wp14:sizeRelV>
                </wp:anchor>
              </w:drawing>
            </w:r>
            <w:r w:rsidRPr="00FE35FF">
              <w:rPr>
                <w:rFonts w:ascii="Arial" w:hAnsi="Arial" w:cs="Arial"/>
                <w:sz w:val="22"/>
                <w:szCs w:val="22"/>
              </w:rPr>
              <w:t>Barbara Marlenga, PhD</w:t>
            </w:r>
          </w:p>
          <w:p w:rsidR="00BD5588" w:rsidRPr="00FE35FF" w:rsidRDefault="00BD5588" w:rsidP="00976BE8">
            <w:pPr>
              <w:rPr>
                <w:rFonts w:ascii="Arial" w:hAnsi="Arial" w:cs="Arial"/>
                <w:sz w:val="22"/>
                <w:szCs w:val="22"/>
              </w:rPr>
            </w:pPr>
            <w:r w:rsidRPr="00FE35FF">
              <w:rPr>
                <w:rFonts w:ascii="Arial" w:hAnsi="Arial" w:cs="Arial"/>
                <w:sz w:val="22"/>
                <w:szCs w:val="22"/>
              </w:rPr>
              <w:t>Deputy Director</w:t>
            </w:r>
          </w:p>
          <w:p w:rsidR="00BD5588" w:rsidRPr="00FE35FF" w:rsidRDefault="00BD5588" w:rsidP="00976BE8">
            <w:pPr>
              <w:rPr>
                <w:rFonts w:ascii="Arial" w:hAnsi="Arial" w:cs="Arial"/>
                <w:sz w:val="22"/>
                <w:szCs w:val="22"/>
              </w:rPr>
            </w:pPr>
            <w:r w:rsidRPr="00FE35FF">
              <w:rPr>
                <w:rFonts w:ascii="Arial" w:hAnsi="Arial" w:cs="Arial"/>
                <w:sz w:val="22"/>
                <w:szCs w:val="22"/>
              </w:rPr>
              <w:t>Research Scientist</w:t>
            </w:r>
          </w:p>
          <w:p w:rsidR="00BD5588" w:rsidRPr="00FE35FF" w:rsidRDefault="00BD5588" w:rsidP="00976BE8">
            <w:pPr>
              <w:rPr>
                <w:rFonts w:ascii="Arial" w:hAnsi="Arial" w:cs="Arial"/>
                <w:sz w:val="22"/>
                <w:szCs w:val="22"/>
              </w:rPr>
            </w:pPr>
            <w:r w:rsidRPr="00FE35FF">
              <w:rPr>
                <w:rFonts w:ascii="Arial" w:hAnsi="Arial" w:cs="Arial"/>
                <w:sz w:val="22"/>
                <w:szCs w:val="22"/>
              </w:rPr>
              <w:t>Phone: 715-389-3021</w:t>
            </w:r>
          </w:p>
          <w:p w:rsidR="00BD5588" w:rsidRPr="00FE35FF" w:rsidRDefault="008804F2" w:rsidP="00976BE8">
            <w:pPr>
              <w:rPr>
                <w:rFonts w:ascii="Arial" w:hAnsi="Arial" w:cs="Arial"/>
                <w:sz w:val="22"/>
                <w:szCs w:val="22"/>
              </w:rPr>
            </w:pPr>
            <w:hyperlink r:id="rId15" w:history="1">
              <w:r w:rsidR="00BD5588" w:rsidRPr="008804F2">
                <w:rPr>
                  <w:rStyle w:val="Hyperlink"/>
                  <w:rFonts w:ascii="Arial" w:hAnsi="Arial" w:cs="Arial"/>
                  <w:sz w:val="22"/>
                  <w:szCs w:val="22"/>
                </w:rPr>
                <w:t>Email</w:t>
              </w:r>
            </w:hyperlink>
          </w:p>
        </w:tc>
        <w:tc>
          <w:tcPr>
            <w:tcW w:w="4428" w:type="dxa"/>
          </w:tcPr>
          <w:p w:rsidR="00BD5588" w:rsidRPr="00FE35FF" w:rsidRDefault="00BD5588" w:rsidP="00976BE8">
            <w:pPr>
              <w:rPr>
                <w:rFonts w:ascii="Arial" w:hAnsi="Arial" w:cs="Arial"/>
                <w:sz w:val="22"/>
                <w:szCs w:val="22"/>
              </w:rPr>
            </w:pPr>
            <w:r w:rsidRPr="00FE35FF">
              <w:rPr>
                <w:rFonts w:ascii="Arial" w:hAnsi="Arial" w:cs="Arial"/>
                <w:noProof/>
                <w:sz w:val="22"/>
                <w:szCs w:val="22"/>
              </w:rPr>
              <w:drawing>
                <wp:anchor distT="0" distB="0" distL="114300" distR="114300" simplePos="0" relativeHeight="251770880" behindDoc="1" locked="0" layoutInCell="1" allowOverlap="1" wp14:anchorId="20C3B065" wp14:editId="0E52CE56">
                  <wp:simplePos x="0" y="0"/>
                  <wp:positionH relativeFrom="column">
                    <wp:posOffset>0</wp:posOffset>
                  </wp:positionH>
                  <wp:positionV relativeFrom="paragraph">
                    <wp:posOffset>3175</wp:posOffset>
                  </wp:positionV>
                  <wp:extent cx="658368" cy="822960"/>
                  <wp:effectExtent l="0" t="0" r="8890" b="0"/>
                  <wp:wrapTight wrapText="bothSides">
                    <wp:wrapPolygon edited="0">
                      <wp:start x="0" y="0"/>
                      <wp:lineTo x="0" y="21000"/>
                      <wp:lineTo x="21266" y="21000"/>
                      <wp:lineTo x="21266" y="0"/>
                      <wp:lineTo x="0" y="0"/>
                    </wp:wrapPolygon>
                  </wp:wrapTight>
                  <wp:docPr id="12" name="Picture 12" descr="Josie Rudolphi, PhD" title="Josie Rudolphi, P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172 Rudolphi Josi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8368" cy="822960"/>
                          </a:xfrm>
                          <a:prstGeom prst="rect">
                            <a:avLst/>
                          </a:prstGeom>
                        </pic:spPr>
                      </pic:pic>
                    </a:graphicData>
                  </a:graphic>
                  <wp14:sizeRelH relativeFrom="page">
                    <wp14:pctWidth>0</wp14:pctWidth>
                  </wp14:sizeRelH>
                  <wp14:sizeRelV relativeFrom="page">
                    <wp14:pctHeight>0</wp14:pctHeight>
                  </wp14:sizeRelV>
                </wp:anchor>
              </w:drawing>
            </w:r>
            <w:r w:rsidRPr="00FE35FF">
              <w:rPr>
                <w:rFonts w:ascii="Arial" w:hAnsi="Arial" w:cs="Arial"/>
                <w:sz w:val="22"/>
                <w:szCs w:val="22"/>
              </w:rPr>
              <w:t>Josie Rudolphi</w:t>
            </w:r>
            <w:r w:rsidR="006C025A">
              <w:rPr>
                <w:rFonts w:ascii="Arial" w:hAnsi="Arial" w:cs="Arial"/>
                <w:sz w:val="22"/>
                <w:szCs w:val="22"/>
              </w:rPr>
              <w:t>, PhD</w:t>
            </w:r>
          </w:p>
          <w:p w:rsidR="00BD5588" w:rsidRPr="00FE35FF" w:rsidRDefault="00BD5588" w:rsidP="00976BE8">
            <w:pPr>
              <w:rPr>
                <w:rFonts w:ascii="Arial" w:hAnsi="Arial" w:cs="Arial"/>
                <w:sz w:val="22"/>
                <w:szCs w:val="22"/>
              </w:rPr>
            </w:pPr>
            <w:r w:rsidRPr="00FE35FF">
              <w:rPr>
                <w:rFonts w:ascii="Arial" w:hAnsi="Arial" w:cs="Arial"/>
                <w:sz w:val="22"/>
                <w:szCs w:val="22"/>
              </w:rPr>
              <w:t>Associate Research Scientist</w:t>
            </w:r>
          </w:p>
          <w:p w:rsidR="00BD5588" w:rsidRPr="00FE35FF" w:rsidRDefault="00BD5588" w:rsidP="00976BE8">
            <w:pPr>
              <w:rPr>
                <w:rFonts w:ascii="Arial" w:hAnsi="Arial" w:cs="Arial"/>
                <w:sz w:val="22"/>
                <w:szCs w:val="22"/>
              </w:rPr>
            </w:pPr>
            <w:r w:rsidRPr="00FE35FF">
              <w:rPr>
                <w:rFonts w:ascii="Arial" w:hAnsi="Arial" w:cs="Arial"/>
                <w:sz w:val="22"/>
                <w:szCs w:val="22"/>
              </w:rPr>
              <w:t>Phone: 715-389-3794</w:t>
            </w:r>
          </w:p>
          <w:p w:rsidR="00BD5588" w:rsidRPr="00FE35FF" w:rsidRDefault="008804F2" w:rsidP="00976BE8">
            <w:pPr>
              <w:rPr>
                <w:rFonts w:ascii="Arial" w:hAnsi="Arial" w:cs="Arial"/>
                <w:sz w:val="22"/>
                <w:szCs w:val="22"/>
              </w:rPr>
            </w:pPr>
            <w:hyperlink r:id="rId17" w:history="1">
              <w:r w:rsidR="00BD5588" w:rsidRPr="008804F2">
                <w:rPr>
                  <w:rStyle w:val="Hyperlink"/>
                  <w:rFonts w:ascii="Arial" w:hAnsi="Arial" w:cs="Arial"/>
                  <w:sz w:val="22"/>
                  <w:szCs w:val="22"/>
                </w:rPr>
                <w:t>Email</w:t>
              </w:r>
            </w:hyperlink>
          </w:p>
        </w:tc>
      </w:tr>
      <w:tr w:rsidR="008804F2" w:rsidRPr="00FE35FF" w:rsidTr="003F5904">
        <w:tc>
          <w:tcPr>
            <w:tcW w:w="4428" w:type="dxa"/>
          </w:tcPr>
          <w:p w:rsidR="00BD5588" w:rsidRPr="00FE35FF" w:rsidRDefault="00BD5588" w:rsidP="00976BE8">
            <w:pPr>
              <w:rPr>
                <w:rFonts w:ascii="Arial" w:hAnsi="Arial" w:cs="Arial"/>
                <w:sz w:val="22"/>
                <w:szCs w:val="22"/>
              </w:rPr>
            </w:pPr>
            <w:r w:rsidRPr="00FE35FF">
              <w:rPr>
                <w:rFonts w:ascii="Arial" w:hAnsi="Arial" w:cs="Arial"/>
                <w:noProof/>
                <w:sz w:val="22"/>
                <w:szCs w:val="22"/>
              </w:rPr>
              <w:drawing>
                <wp:anchor distT="0" distB="0" distL="114300" distR="114300" simplePos="0" relativeHeight="251764736" behindDoc="1" locked="0" layoutInCell="1" allowOverlap="1" wp14:anchorId="055850D1" wp14:editId="28211C99">
                  <wp:simplePos x="0" y="0"/>
                  <wp:positionH relativeFrom="column">
                    <wp:posOffset>0</wp:posOffset>
                  </wp:positionH>
                  <wp:positionV relativeFrom="paragraph">
                    <wp:posOffset>3175</wp:posOffset>
                  </wp:positionV>
                  <wp:extent cx="658368" cy="822960"/>
                  <wp:effectExtent l="0" t="0" r="8890" b="0"/>
                  <wp:wrapTight wrapText="bothSides">
                    <wp:wrapPolygon edited="0">
                      <wp:start x="0" y="0"/>
                      <wp:lineTo x="0" y="21000"/>
                      <wp:lineTo x="21266" y="21000"/>
                      <wp:lineTo x="21266" y="0"/>
                      <wp:lineTo x="0" y="0"/>
                    </wp:wrapPolygon>
                  </wp:wrapTight>
                  <wp:docPr id="297" name="Picture 297" descr="Katherine Barnes, MS, MPH" title="Katherine Barnes, MS, 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nes Kathrine 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8368" cy="822960"/>
                          </a:xfrm>
                          <a:prstGeom prst="rect">
                            <a:avLst/>
                          </a:prstGeom>
                        </pic:spPr>
                      </pic:pic>
                    </a:graphicData>
                  </a:graphic>
                  <wp14:sizeRelH relativeFrom="page">
                    <wp14:pctWidth>0</wp14:pctWidth>
                  </wp14:sizeRelH>
                  <wp14:sizeRelV relativeFrom="page">
                    <wp14:pctHeight>0</wp14:pctHeight>
                  </wp14:sizeRelV>
                </wp:anchor>
              </w:drawing>
            </w:r>
            <w:r w:rsidRPr="00FE35FF">
              <w:rPr>
                <w:rFonts w:ascii="Arial" w:hAnsi="Arial" w:cs="Arial"/>
                <w:sz w:val="22"/>
                <w:szCs w:val="22"/>
              </w:rPr>
              <w:t>Kathrine Barnes, MS, MPH</w:t>
            </w:r>
          </w:p>
          <w:p w:rsidR="00BD5588" w:rsidRPr="00FE35FF" w:rsidRDefault="00BD5588" w:rsidP="00976BE8">
            <w:pPr>
              <w:rPr>
                <w:rFonts w:ascii="Arial" w:hAnsi="Arial" w:cs="Arial"/>
                <w:sz w:val="22"/>
                <w:szCs w:val="22"/>
              </w:rPr>
            </w:pPr>
            <w:r w:rsidRPr="00FE35FF">
              <w:rPr>
                <w:rFonts w:ascii="Arial" w:hAnsi="Arial" w:cs="Arial"/>
                <w:sz w:val="22"/>
                <w:szCs w:val="22"/>
              </w:rPr>
              <w:t>Research Specialist</w:t>
            </w:r>
          </w:p>
          <w:p w:rsidR="00BD5588" w:rsidRPr="00FE35FF" w:rsidRDefault="00BD5588" w:rsidP="00976BE8">
            <w:pPr>
              <w:rPr>
                <w:rFonts w:ascii="Arial" w:hAnsi="Arial" w:cs="Arial"/>
                <w:sz w:val="22"/>
                <w:szCs w:val="22"/>
              </w:rPr>
            </w:pPr>
            <w:r w:rsidRPr="00FE35FF">
              <w:rPr>
                <w:rFonts w:ascii="Arial" w:hAnsi="Arial" w:cs="Arial"/>
                <w:sz w:val="22"/>
                <w:szCs w:val="22"/>
              </w:rPr>
              <w:t>Phone: 715-221-7150</w:t>
            </w:r>
          </w:p>
          <w:p w:rsidR="00BD5588" w:rsidRPr="00FE35FF" w:rsidRDefault="008804F2" w:rsidP="00976BE8">
            <w:pPr>
              <w:rPr>
                <w:rFonts w:ascii="Arial" w:hAnsi="Arial" w:cs="Arial"/>
                <w:sz w:val="22"/>
                <w:szCs w:val="22"/>
              </w:rPr>
            </w:pPr>
            <w:hyperlink r:id="rId19" w:history="1">
              <w:r w:rsidR="00BD5588" w:rsidRPr="008804F2">
                <w:rPr>
                  <w:rStyle w:val="Hyperlink"/>
                  <w:rFonts w:ascii="Arial" w:hAnsi="Arial" w:cs="Arial"/>
                  <w:sz w:val="22"/>
                  <w:szCs w:val="22"/>
                </w:rPr>
                <w:t>Email</w:t>
              </w:r>
            </w:hyperlink>
          </w:p>
          <w:p w:rsidR="00BD5588" w:rsidRPr="00FE35FF" w:rsidRDefault="00BD5588" w:rsidP="00976BE8">
            <w:pPr>
              <w:rPr>
                <w:rFonts w:ascii="Arial" w:hAnsi="Arial" w:cs="Arial"/>
                <w:sz w:val="22"/>
                <w:szCs w:val="22"/>
              </w:rPr>
            </w:pPr>
          </w:p>
        </w:tc>
        <w:tc>
          <w:tcPr>
            <w:tcW w:w="4428" w:type="dxa"/>
          </w:tcPr>
          <w:p w:rsidR="00BD5588" w:rsidRPr="00FE35FF" w:rsidRDefault="00BD5588" w:rsidP="00976BE8">
            <w:pPr>
              <w:rPr>
                <w:rFonts w:ascii="Arial" w:hAnsi="Arial" w:cs="Arial"/>
                <w:sz w:val="22"/>
                <w:szCs w:val="22"/>
              </w:rPr>
            </w:pPr>
            <w:r w:rsidRPr="00FE35FF">
              <w:rPr>
                <w:rFonts w:ascii="Arial" w:hAnsi="Arial" w:cs="Arial"/>
                <w:noProof/>
                <w:sz w:val="22"/>
                <w:szCs w:val="22"/>
              </w:rPr>
              <w:drawing>
                <wp:anchor distT="0" distB="0" distL="114300" distR="114300" simplePos="0" relativeHeight="251769856" behindDoc="1" locked="0" layoutInCell="1" allowOverlap="1" wp14:anchorId="1952D5AD" wp14:editId="19DC1B40">
                  <wp:simplePos x="0" y="0"/>
                  <wp:positionH relativeFrom="column">
                    <wp:posOffset>-1905</wp:posOffset>
                  </wp:positionH>
                  <wp:positionV relativeFrom="paragraph">
                    <wp:posOffset>3175</wp:posOffset>
                  </wp:positionV>
                  <wp:extent cx="658368" cy="822960"/>
                  <wp:effectExtent l="0" t="0" r="8890" b="0"/>
                  <wp:wrapTight wrapText="bothSides">
                    <wp:wrapPolygon edited="0">
                      <wp:start x="0" y="0"/>
                      <wp:lineTo x="0" y="21000"/>
                      <wp:lineTo x="21266" y="21000"/>
                      <wp:lineTo x="21266" y="0"/>
                      <wp:lineTo x="0" y="0"/>
                    </wp:wrapPolygon>
                  </wp:wrapTight>
                  <wp:docPr id="14" name="Picture 14" descr="Marsha Salzwedel, MS" title="Marsha Salzwedel, 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Salzwedel, Marsha 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8368" cy="822960"/>
                          </a:xfrm>
                          <a:prstGeom prst="rect">
                            <a:avLst/>
                          </a:prstGeom>
                        </pic:spPr>
                      </pic:pic>
                    </a:graphicData>
                  </a:graphic>
                  <wp14:sizeRelH relativeFrom="page">
                    <wp14:pctWidth>0</wp14:pctWidth>
                  </wp14:sizeRelH>
                  <wp14:sizeRelV relativeFrom="page">
                    <wp14:pctHeight>0</wp14:pctHeight>
                  </wp14:sizeRelV>
                </wp:anchor>
              </w:drawing>
            </w:r>
            <w:r w:rsidRPr="00FE35FF">
              <w:rPr>
                <w:rFonts w:ascii="Arial" w:hAnsi="Arial" w:cs="Arial"/>
                <w:sz w:val="22"/>
                <w:szCs w:val="22"/>
              </w:rPr>
              <w:t>Marsha Salzwedel, MS</w:t>
            </w:r>
          </w:p>
          <w:p w:rsidR="00BD5588" w:rsidRPr="00FE35FF" w:rsidRDefault="00BD5588" w:rsidP="00976BE8">
            <w:pPr>
              <w:rPr>
                <w:rFonts w:ascii="Arial" w:hAnsi="Arial" w:cs="Arial"/>
                <w:sz w:val="22"/>
                <w:szCs w:val="22"/>
              </w:rPr>
            </w:pPr>
            <w:r w:rsidRPr="00FE35FF">
              <w:rPr>
                <w:rFonts w:ascii="Arial" w:hAnsi="Arial" w:cs="Arial"/>
                <w:sz w:val="22"/>
                <w:szCs w:val="22"/>
              </w:rPr>
              <w:t>Agricultural Youth Safety Specialist</w:t>
            </w:r>
          </w:p>
          <w:p w:rsidR="00BD5588" w:rsidRPr="00FE35FF" w:rsidRDefault="00BD5588" w:rsidP="00976BE8">
            <w:pPr>
              <w:rPr>
                <w:rFonts w:ascii="Arial" w:hAnsi="Arial" w:cs="Arial"/>
                <w:sz w:val="22"/>
                <w:szCs w:val="22"/>
              </w:rPr>
            </w:pPr>
            <w:r w:rsidRPr="00FE35FF">
              <w:rPr>
                <w:rFonts w:ascii="Arial" w:hAnsi="Arial" w:cs="Arial"/>
                <w:sz w:val="22"/>
                <w:szCs w:val="22"/>
              </w:rPr>
              <w:t>Phone: 715-389-5226</w:t>
            </w:r>
          </w:p>
          <w:p w:rsidR="00BD5588" w:rsidRPr="00FE35FF" w:rsidRDefault="008804F2" w:rsidP="00976BE8">
            <w:pPr>
              <w:rPr>
                <w:rFonts w:ascii="Arial" w:hAnsi="Arial" w:cs="Arial"/>
                <w:sz w:val="22"/>
                <w:szCs w:val="22"/>
              </w:rPr>
            </w:pPr>
            <w:hyperlink r:id="rId21" w:history="1">
              <w:r w:rsidR="00BD5588" w:rsidRPr="008804F2">
                <w:rPr>
                  <w:rStyle w:val="Hyperlink"/>
                  <w:rFonts w:ascii="Arial" w:hAnsi="Arial" w:cs="Arial"/>
                  <w:sz w:val="22"/>
                  <w:szCs w:val="22"/>
                </w:rPr>
                <w:t>Email</w:t>
              </w:r>
            </w:hyperlink>
          </w:p>
        </w:tc>
      </w:tr>
      <w:tr w:rsidR="008804F2" w:rsidRPr="00FE35FF" w:rsidTr="003F5904">
        <w:tc>
          <w:tcPr>
            <w:tcW w:w="4428" w:type="dxa"/>
          </w:tcPr>
          <w:p w:rsidR="00BD5588" w:rsidRPr="00FE35FF" w:rsidRDefault="00BD5588" w:rsidP="00976BE8">
            <w:pPr>
              <w:rPr>
                <w:rFonts w:ascii="Arial" w:hAnsi="Arial" w:cs="Arial"/>
                <w:sz w:val="22"/>
                <w:szCs w:val="22"/>
              </w:rPr>
            </w:pPr>
            <w:r w:rsidRPr="00FE35FF">
              <w:rPr>
                <w:rFonts w:ascii="Arial" w:hAnsi="Arial" w:cs="Arial"/>
                <w:noProof/>
                <w:sz w:val="22"/>
                <w:szCs w:val="22"/>
              </w:rPr>
              <w:drawing>
                <wp:anchor distT="0" distB="0" distL="114300" distR="114300" simplePos="0" relativeHeight="251765760" behindDoc="1" locked="0" layoutInCell="1" allowOverlap="1" wp14:anchorId="66CFEB01" wp14:editId="51776532">
                  <wp:simplePos x="0" y="0"/>
                  <wp:positionH relativeFrom="column">
                    <wp:posOffset>0</wp:posOffset>
                  </wp:positionH>
                  <wp:positionV relativeFrom="paragraph">
                    <wp:posOffset>3175</wp:posOffset>
                  </wp:positionV>
                  <wp:extent cx="658368" cy="822960"/>
                  <wp:effectExtent l="0" t="0" r="8890" b="0"/>
                  <wp:wrapTight wrapText="bothSides">
                    <wp:wrapPolygon edited="0">
                      <wp:start x="0" y="0"/>
                      <wp:lineTo x="0" y="21000"/>
                      <wp:lineTo x="21266" y="21000"/>
                      <wp:lineTo x="21266" y="0"/>
                      <wp:lineTo x="0" y="0"/>
                    </wp:wrapPolygon>
                  </wp:wrapTight>
                  <wp:docPr id="7" name="Picture 7" descr="Casper Bendixsen, PhD" title="Casper Bendixsen, P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dixsen_Casp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8368" cy="822960"/>
                          </a:xfrm>
                          <a:prstGeom prst="rect">
                            <a:avLst/>
                          </a:prstGeom>
                        </pic:spPr>
                      </pic:pic>
                    </a:graphicData>
                  </a:graphic>
                  <wp14:sizeRelH relativeFrom="page">
                    <wp14:pctWidth>0</wp14:pctWidth>
                  </wp14:sizeRelH>
                  <wp14:sizeRelV relativeFrom="page">
                    <wp14:pctHeight>0</wp14:pctHeight>
                  </wp14:sizeRelV>
                </wp:anchor>
              </w:drawing>
            </w:r>
            <w:r w:rsidRPr="00FE35FF">
              <w:rPr>
                <w:rFonts w:ascii="Arial" w:hAnsi="Arial" w:cs="Arial"/>
                <w:sz w:val="22"/>
                <w:szCs w:val="22"/>
              </w:rPr>
              <w:t>Casper Bendixsen</w:t>
            </w:r>
            <w:r w:rsidR="006C025A">
              <w:rPr>
                <w:rFonts w:ascii="Arial" w:hAnsi="Arial" w:cs="Arial"/>
                <w:sz w:val="22"/>
                <w:szCs w:val="22"/>
              </w:rPr>
              <w:t>, PhD</w:t>
            </w:r>
          </w:p>
          <w:p w:rsidR="00BD5588" w:rsidRPr="00FE35FF" w:rsidRDefault="00BD5588" w:rsidP="00976BE8">
            <w:pPr>
              <w:rPr>
                <w:rFonts w:ascii="Arial" w:hAnsi="Arial" w:cs="Arial"/>
                <w:sz w:val="22"/>
                <w:szCs w:val="22"/>
              </w:rPr>
            </w:pPr>
            <w:r w:rsidRPr="00FE35FF">
              <w:rPr>
                <w:rFonts w:ascii="Arial" w:hAnsi="Arial" w:cs="Arial"/>
                <w:sz w:val="22"/>
                <w:szCs w:val="22"/>
              </w:rPr>
              <w:t>Associate Research Scientist</w:t>
            </w:r>
          </w:p>
          <w:p w:rsidR="00BD5588" w:rsidRPr="00FE35FF" w:rsidRDefault="00BD5588" w:rsidP="00976BE8">
            <w:pPr>
              <w:rPr>
                <w:rFonts w:ascii="Arial" w:hAnsi="Arial" w:cs="Arial"/>
                <w:sz w:val="22"/>
                <w:szCs w:val="22"/>
              </w:rPr>
            </w:pPr>
            <w:r w:rsidRPr="00FE35FF">
              <w:rPr>
                <w:rFonts w:ascii="Arial" w:hAnsi="Arial" w:cs="Arial"/>
                <w:sz w:val="22"/>
                <w:szCs w:val="22"/>
              </w:rPr>
              <w:t>Phone: 715-387-9410</w:t>
            </w:r>
          </w:p>
          <w:p w:rsidR="00BD5588" w:rsidRPr="00FE35FF" w:rsidRDefault="008804F2" w:rsidP="00976BE8">
            <w:pPr>
              <w:rPr>
                <w:rFonts w:ascii="Arial" w:hAnsi="Arial" w:cs="Arial"/>
                <w:sz w:val="22"/>
                <w:szCs w:val="22"/>
              </w:rPr>
            </w:pPr>
            <w:hyperlink r:id="rId23" w:history="1">
              <w:r w:rsidR="00BD5588" w:rsidRPr="008804F2">
                <w:rPr>
                  <w:rStyle w:val="Hyperlink"/>
                  <w:rFonts w:ascii="Arial" w:hAnsi="Arial" w:cs="Arial"/>
                  <w:sz w:val="22"/>
                  <w:szCs w:val="22"/>
                </w:rPr>
                <w:t>Email</w:t>
              </w:r>
            </w:hyperlink>
          </w:p>
        </w:tc>
        <w:tc>
          <w:tcPr>
            <w:tcW w:w="4428" w:type="dxa"/>
          </w:tcPr>
          <w:p w:rsidR="00BD5588" w:rsidRPr="00FE35FF" w:rsidRDefault="00BD5588" w:rsidP="00976BE8">
            <w:pPr>
              <w:rPr>
                <w:rFonts w:ascii="Arial" w:hAnsi="Arial" w:cs="Arial"/>
                <w:sz w:val="22"/>
                <w:szCs w:val="22"/>
              </w:rPr>
            </w:pPr>
            <w:r w:rsidRPr="00FE35FF">
              <w:rPr>
                <w:rFonts w:ascii="Arial" w:hAnsi="Arial" w:cs="Arial"/>
                <w:noProof/>
                <w:sz w:val="22"/>
                <w:szCs w:val="22"/>
              </w:rPr>
              <w:drawing>
                <wp:anchor distT="0" distB="0" distL="114300" distR="114300" simplePos="0" relativeHeight="251768832" behindDoc="1" locked="0" layoutInCell="1" allowOverlap="1" wp14:anchorId="6C721537" wp14:editId="6FA4C7F4">
                  <wp:simplePos x="0" y="0"/>
                  <wp:positionH relativeFrom="column">
                    <wp:posOffset>-1905</wp:posOffset>
                  </wp:positionH>
                  <wp:positionV relativeFrom="paragraph">
                    <wp:posOffset>2540</wp:posOffset>
                  </wp:positionV>
                  <wp:extent cx="657225" cy="822960"/>
                  <wp:effectExtent l="0" t="0" r="9525" b="0"/>
                  <wp:wrapTight wrapText="bothSides">
                    <wp:wrapPolygon edited="0">
                      <wp:start x="0" y="0"/>
                      <wp:lineTo x="0" y="21000"/>
                      <wp:lineTo x="21287" y="21000"/>
                      <wp:lineTo x="21287" y="0"/>
                      <wp:lineTo x="0" y="0"/>
                    </wp:wrapPolygon>
                  </wp:wrapTight>
                  <wp:docPr id="298" name="Picture 298" descr="Kathie Smith" title="Kathie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th_Kathie.JPG"/>
                          <pic:cNvPicPr/>
                        </pic:nvPicPr>
                        <pic:blipFill rotWithShape="1">
                          <a:blip r:embed="rId24" cstate="print">
                            <a:extLst>
                              <a:ext uri="{28A0092B-C50C-407E-A947-70E740481C1C}">
                                <a14:useLocalDpi xmlns:a14="http://schemas.microsoft.com/office/drawing/2010/main" val="0"/>
                              </a:ext>
                            </a:extLst>
                          </a:blip>
                          <a:srcRect t="1" b="16521"/>
                          <a:stretch/>
                        </pic:blipFill>
                        <pic:spPr bwMode="auto">
                          <a:xfrm>
                            <a:off x="0" y="0"/>
                            <a:ext cx="657225" cy="822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35FF">
              <w:rPr>
                <w:rFonts w:ascii="Arial" w:hAnsi="Arial" w:cs="Arial"/>
                <w:sz w:val="22"/>
                <w:szCs w:val="22"/>
              </w:rPr>
              <w:t>Kathleen Smith</w:t>
            </w:r>
          </w:p>
          <w:p w:rsidR="00BD5588" w:rsidRPr="00FE35FF" w:rsidRDefault="00BD5588" w:rsidP="00976BE8">
            <w:pPr>
              <w:rPr>
                <w:rFonts w:ascii="Arial" w:hAnsi="Arial" w:cs="Arial"/>
                <w:sz w:val="22"/>
                <w:szCs w:val="22"/>
              </w:rPr>
            </w:pPr>
            <w:r>
              <w:rPr>
                <w:rFonts w:ascii="Arial" w:hAnsi="Arial" w:cs="Arial"/>
                <w:sz w:val="22"/>
                <w:szCs w:val="22"/>
              </w:rPr>
              <w:t>Assistant</w:t>
            </w:r>
            <w:r w:rsidRPr="00FE35FF">
              <w:rPr>
                <w:rFonts w:ascii="Arial" w:hAnsi="Arial" w:cs="Arial"/>
                <w:sz w:val="22"/>
                <w:szCs w:val="22"/>
              </w:rPr>
              <w:t xml:space="preserve"> </w:t>
            </w:r>
            <w:r>
              <w:rPr>
                <w:rFonts w:ascii="Arial" w:hAnsi="Arial" w:cs="Arial"/>
                <w:sz w:val="22"/>
                <w:szCs w:val="22"/>
              </w:rPr>
              <w:t xml:space="preserve">Research </w:t>
            </w:r>
            <w:r w:rsidRPr="00FE35FF">
              <w:rPr>
                <w:rFonts w:ascii="Arial" w:hAnsi="Arial" w:cs="Arial"/>
                <w:sz w:val="22"/>
                <w:szCs w:val="22"/>
              </w:rPr>
              <w:t>Manager</w:t>
            </w:r>
          </w:p>
          <w:p w:rsidR="00BD5588" w:rsidRPr="00FE35FF" w:rsidRDefault="00BD5588" w:rsidP="00976BE8">
            <w:pPr>
              <w:rPr>
                <w:rFonts w:ascii="Arial" w:hAnsi="Arial" w:cs="Arial"/>
                <w:sz w:val="22"/>
                <w:szCs w:val="22"/>
              </w:rPr>
            </w:pPr>
            <w:r w:rsidRPr="00FE35FF">
              <w:rPr>
                <w:rFonts w:ascii="Arial" w:hAnsi="Arial" w:cs="Arial"/>
                <w:sz w:val="22"/>
                <w:szCs w:val="22"/>
              </w:rPr>
              <w:t>Phone:</w:t>
            </w:r>
          </w:p>
          <w:p w:rsidR="00BD5588" w:rsidRPr="00FE35FF" w:rsidRDefault="008804F2" w:rsidP="00976BE8">
            <w:pPr>
              <w:rPr>
                <w:rFonts w:ascii="Arial" w:hAnsi="Arial" w:cs="Arial"/>
                <w:sz w:val="22"/>
                <w:szCs w:val="22"/>
              </w:rPr>
            </w:pPr>
            <w:hyperlink r:id="rId25" w:history="1">
              <w:r w:rsidR="00BD5588" w:rsidRPr="008804F2">
                <w:rPr>
                  <w:rStyle w:val="Hyperlink"/>
                  <w:rFonts w:ascii="Arial" w:hAnsi="Arial" w:cs="Arial"/>
                  <w:sz w:val="22"/>
                  <w:szCs w:val="22"/>
                </w:rPr>
                <w:t>Email</w:t>
              </w:r>
            </w:hyperlink>
          </w:p>
        </w:tc>
      </w:tr>
      <w:tr w:rsidR="008804F2" w:rsidRPr="00FE35FF" w:rsidTr="003F5904">
        <w:tc>
          <w:tcPr>
            <w:tcW w:w="4428" w:type="dxa"/>
          </w:tcPr>
          <w:p w:rsidR="00BD5588" w:rsidRPr="00FE35FF" w:rsidRDefault="00BD5588" w:rsidP="00976BE8">
            <w:pPr>
              <w:rPr>
                <w:rFonts w:ascii="Arial" w:hAnsi="Arial" w:cs="Arial"/>
                <w:sz w:val="22"/>
                <w:szCs w:val="22"/>
              </w:rPr>
            </w:pPr>
            <w:r w:rsidRPr="00FE35FF">
              <w:rPr>
                <w:rFonts w:ascii="Arial" w:hAnsi="Arial" w:cs="Arial"/>
                <w:noProof/>
                <w:sz w:val="22"/>
                <w:szCs w:val="22"/>
              </w:rPr>
              <w:drawing>
                <wp:anchor distT="0" distB="0" distL="114300" distR="114300" simplePos="0" relativeHeight="251766784" behindDoc="1" locked="0" layoutInCell="1" allowOverlap="1" wp14:anchorId="47A767A5" wp14:editId="7C400C0A">
                  <wp:simplePos x="0" y="0"/>
                  <wp:positionH relativeFrom="column">
                    <wp:posOffset>0</wp:posOffset>
                  </wp:positionH>
                  <wp:positionV relativeFrom="paragraph">
                    <wp:posOffset>3175</wp:posOffset>
                  </wp:positionV>
                  <wp:extent cx="658368" cy="822960"/>
                  <wp:effectExtent l="0" t="0" r="8890" b="0"/>
                  <wp:wrapTight wrapText="bothSides">
                    <wp:wrapPolygon edited="0">
                      <wp:start x="0" y="0"/>
                      <wp:lineTo x="0" y="21000"/>
                      <wp:lineTo x="21266" y="21000"/>
                      <wp:lineTo x="21266" y="0"/>
                      <wp:lineTo x="0" y="0"/>
                    </wp:wrapPolygon>
                  </wp:wrapTight>
                  <wp:docPr id="13" name="Picture 13" descr="Scott Heiberger, BS" title="Scott Heiberger, 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berger Scot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58368" cy="822960"/>
                          </a:xfrm>
                          <a:prstGeom prst="rect">
                            <a:avLst/>
                          </a:prstGeom>
                        </pic:spPr>
                      </pic:pic>
                    </a:graphicData>
                  </a:graphic>
                  <wp14:sizeRelH relativeFrom="page">
                    <wp14:pctWidth>0</wp14:pctWidth>
                  </wp14:sizeRelH>
                  <wp14:sizeRelV relativeFrom="page">
                    <wp14:pctHeight>0</wp14:pctHeight>
                  </wp14:sizeRelV>
                </wp:anchor>
              </w:drawing>
            </w:r>
            <w:r w:rsidRPr="00FE35FF">
              <w:rPr>
                <w:rFonts w:ascii="Arial" w:hAnsi="Arial" w:cs="Arial"/>
                <w:sz w:val="22"/>
                <w:szCs w:val="22"/>
              </w:rPr>
              <w:t>Scott Heiberger</w:t>
            </w:r>
            <w:r w:rsidR="006C025A">
              <w:rPr>
                <w:rFonts w:ascii="Arial" w:hAnsi="Arial" w:cs="Arial"/>
                <w:sz w:val="22"/>
                <w:szCs w:val="22"/>
              </w:rPr>
              <w:t>, BS</w:t>
            </w:r>
            <w:r w:rsidRPr="00FE35FF">
              <w:rPr>
                <w:rFonts w:ascii="Arial" w:hAnsi="Arial" w:cs="Arial"/>
                <w:sz w:val="22"/>
                <w:szCs w:val="22"/>
              </w:rPr>
              <w:t xml:space="preserve"> </w:t>
            </w:r>
          </w:p>
          <w:p w:rsidR="00BD5588" w:rsidRPr="00FE35FF" w:rsidRDefault="00BD5588" w:rsidP="00976BE8">
            <w:pPr>
              <w:rPr>
                <w:rFonts w:ascii="Arial" w:hAnsi="Arial" w:cs="Arial"/>
                <w:sz w:val="22"/>
                <w:szCs w:val="22"/>
              </w:rPr>
            </w:pPr>
            <w:r w:rsidRPr="00FE35FF">
              <w:rPr>
                <w:rFonts w:ascii="Arial" w:hAnsi="Arial" w:cs="Arial"/>
                <w:sz w:val="22"/>
                <w:szCs w:val="22"/>
              </w:rPr>
              <w:t>Health Communication Manager</w:t>
            </w:r>
          </w:p>
          <w:p w:rsidR="00BD5588" w:rsidRPr="00FE35FF" w:rsidRDefault="00BD5588" w:rsidP="00976BE8">
            <w:pPr>
              <w:rPr>
                <w:rFonts w:ascii="Arial" w:hAnsi="Arial" w:cs="Arial"/>
                <w:sz w:val="22"/>
                <w:szCs w:val="22"/>
              </w:rPr>
            </w:pPr>
            <w:r w:rsidRPr="00FE35FF">
              <w:rPr>
                <w:rFonts w:ascii="Arial" w:hAnsi="Arial" w:cs="Arial"/>
                <w:sz w:val="22"/>
                <w:szCs w:val="22"/>
              </w:rPr>
              <w:t>Phone: 715-389-7541</w:t>
            </w:r>
          </w:p>
          <w:p w:rsidR="00BD5588" w:rsidRPr="00FE35FF" w:rsidRDefault="008804F2" w:rsidP="00976BE8">
            <w:pPr>
              <w:rPr>
                <w:rFonts w:ascii="Arial" w:hAnsi="Arial" w:cs="Arial"/>
                <w:sz w:val="22"/>
                <w:szCs w:val="22"/>
              </w:rPr>
            </w:pPr>
            <w:hyperlink r:id="rId27" w:history="1">
              <w:r w:rsidR="00BD5588" w:rsidRPr="008804F2">
                <w:rPr>
                  <w:rStyle w:val="Hyperlink"/>
                  <w:rFonts w:ascii="Arial" w:hAnsi="Arial" w:cs="Arial"/>
                  <w:sz w:val="22"/>
                  <w:szCs w:val="22"/>
                </w:rPr>
                <w:t>Email</w:t>
              </w:r>
            </w:hyperlink>
          </w:p>
        </w:tc>
        <w:tc>
          <w:tcPr>
            <w:tcW w:w="4428" w:type="dxa"/>
            <w:tcBorders>
              <w:bottom w:val="single" w:sz="4" w:space="0" w:color="auto"/>
            </w:tcBorders>
          </w:tcPr>
          <w:p w:rsidR="00BD5588" w:rsidRPr="00FE35FF" w:rsidRDefault="00BD5588" w:rsidP="00976BE8">
            <w:pPr>
              <w:rPr>
                <w:rFonts w:ascii="Arial" w:hAnsi="Arial" w:cs="Arial"/>
                <w:sz w:val="22"/>
                <w:szCs w:val="22"/>
              </w:rPr>
            </w:pPr>
            <w:r w:rsidRPr="00FE35FF">
              <w:rPr>
                <w:rFonts w:ascii="Arial" w:hAnsi="Arial" w:cs="Arial"/>
                <w:noProof/>
                <w:sz w:val="22"/>
                <w:szCs w:val="22"/>
              </w:rPr>
              <w:drawing>
                <wp:anchor distT="0" distB="0" distL="114300" distR="114300" simplePos="0" relativeHeight="251767808" behindDoc="1" locked="0" layoutInCell="1" allowOverlap="1" wp14:anchorId="401AD970" wp14:editId="611476A0">
                  <wp:simplePos x="0" y="0"/>
                  <wp:positionH relativeFrom="column">
                    <wp:posOffset>-1905</wp:posOffset>
                  </wp:positionH>
                  <wp:positionV relativeFrom="paragraph">
                    <wp:posOffset>3175</wp:posOffset>
                  </wp:positionV>
                  <wp:extent cx="658368" cy="822960"/>
                  <wp:effectExtent l="0" t="0" r="8890" b="0"/>
                  <wp:wrapTight wrapText="bothSides">
                    <wp:wrapPolygon edited="0">
                      <wp:start x="0" y="0"/>
                      <wp:lineTo x="0" y="21000"/>
                      <wp:lineTo x="21266" y="21000"/>
                      <wp:lineTo x="21266" y="0"/>
                      <wp:lineTo x="0" y="0"/>
                    </wp:wrapPolygon>
                  </wp:wrapTight>
                  <wp:docPr id="299" name="Picture 299" descr="Bryan Weichelt, PhD" title="Bryan Weichelt, P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chelt, Bryan  MB2_786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8368" cy="822960"/>
                          </a:xfrm>
                          <a:prstGeom prst="rect">
                            <a:avLst/>
                          </a:prstGeom>
                        </pic:spPr>
                      </pic:pic>
                    </a:graphicData>
                  </a:graphic>
                  <wp14:sizeRelH relativeFrom="page">
                    <wp14:pctWidth>0</wp14:pctWidth>
                  </wp14:sizeRelH>
                  <wp14:sizeRelV relativeFrom="page">
                    <wp14:pctHeight>0</wp14:pctHeight>
                  </wp14:sizeRelV>
                </wp:anchor>
              </w:drawing>
            </w:r>
            <w:r w:rsidRPr="00FE35FF">
              <w:rPr>
                <w:rFonts w:ascii="Arial" w:hAnsi="Arial" w:cs="Arial"/>
                <w:sz w:val="22"/>
                <w:szCs w:val="22"/>
              </w:rPr>
              <w:t>Bryan Weichelt</w:t>
            </w:r>
            <w:r w:rsidR="006C025A">
              <w:rPr>
                <w:rFonts w:ascii="Arial" w:hAnsi="Arial" w:cs="Arial"/>
                <w:sz w:val="22"/>
                <w:szCs w:val="22"/>
              </w:rPr>
              <w:t>, PhD</w:t>
            </w:r>
          </w:p>
          <w:p w:rsidR="00BD5588" w:rsidRPr="00FE35FF" w:rsidRDefault="00BD5588" w:rsidP="00976BE8">
            <w:pPr>
              <w:rPr>
                <w:rFonts w:ascii="Arial" w:hAnsi="Arial" w:cs="Arial"/>
                <w:sz w:val="22"/>
                <w:szCs w:val="22"/>
              </w:rPr>
            </w:pPr>
            <w:r w:rsidRPr="00FE35FF">
              <w:rPr>
                <w:rFonts w:ascii="Arial" w:hAnsi="Arial" w:cs="Arial"/>
                <w:sz w:val="22"/>
                <w:szCs w:val="22"/>
              </w:rPr>
              <w:t>Associate Research Scientist</w:t>
            </w:r>
          </w:p>
          <w:p w:rsidR="00BD5588" w:rsidRPr="00FE35FF" w:rsidRDefault="00BD5588" w:rsidP="00976BE8">
            <w:pPr>
              <w:rPr>
                <w:rFonts w:ascii="Arial" w:hAnsi="Arial" w:cs="Arial"/>
                <w:sz w:val="22"/>
                <w:szCs w:val="22"/>
              </w:rPr>
            </w:pPr>
            <w:r w:rsidRPr="00FE35FF">
              <w:rPr>
                <w:rFonts w:ascii="Arial" w:hAnsi="Arial" w:cs="Arial"/>
                <w:sz w:val="22"/>
                <w:szCs w:val="22"/>
              </w:rPr>
              <w:t>Phone: 715-221-7276</w:t>
            </w:r>
          </w:p>
          <w:p w:rsidR="00BD5588" w:rsidRPr="00FE35FF" w:rsidRDefault="008804F2" w:rsidP="00976BE8">
            <w:pPr>
              <w:rPr>
                <w:rFonts w:ascii="Arial" w:hAnsi="Arial" w:cs="Arial"/>
                <w:sz w:val="22"/>
                <w:szCs w:val="22"/>
              </w:rPr>
            </w:pPr>
            <w:hyperlink r:id="rId29" w:history="1">
              <w:r w:rsidR="00BD5588" w:rsidRPr="008804F2">
                <w:rPr>
                  <w:rStyle w:val="Hyperlink"/>
                  <w:rFonts w:ascii="Arial" w:hAnsi="Arial" w:cs="Arial"/>
                  <w:sz w:val="22"/>
                  <w:szCs w:val="22"/>
                </w:rPr>
                <w:t>Email</w:t>
              </w:r>
            </w:hyperlink>
          </w:p>
        </w:tc>
        <w:bookmarkStart w:id="0" w:name="_GoBack"/>
        <w:bookmarkEnd w:id="0"/>
      </w:tr>
      <w:tr w:rsidR="008804F2" w:rsidRPr="00FE35FF" w:rsidTr="003F5904">
        <w:tc>
          <w:tcPr>
            <w:tcW w:w="4428" w:type="dxa"/>
            <w:tcBorders>
              <w:bottom w:val="single" w:sz="4" w:space="0" w:color="auto"/>
              <w:right w:val="single" w:sz="4" w:space="0" w:color="auto"/>
            </w:tcBorders>
          </w:tcPr>
          <w:p w:rsidR="00BD5588" w:rsidRPr="00FE35FF" w:rsidRDefault="00BD5588" w:rsidP="00976BE8">
            <w:pPr>
              <w:rPr>
                <w:rFonts w:ascii="Arial" w:hAnsi="Arial" w:cs="Arial"/>
                <w:sz w:val="22"/>
                <w:szCs w:val="22"/>
              </w:rPr>
            </w:pPr>
            <w:r w:rsidRPr="00FE35FF">
              <w:rPr>
                <w:rFonts w:ascii="Arial" w:hAnsi="Arial" w:cs="Arial"/>
                <w:noProof/>
                <w:sz w:val="22"/>
                <w:szCs w:val="22"/>
              </w:rPr>
              <w:drawing>
                <wp:anchor distT="0" distB="0" distL="114300" distR="114300" simplePos="0" relativeHeight="251772928" behindDoc="1" locked="0" layoutInCell="1" allowOverlap="1" wp14:anchorId="6917C944" wp14:editId="50911A2E">
                  <wp:simplePos x="0" y="0"/>
                  <wp:positionH relativeFrom="column">
                    <wp:posOffset>0</wp:posOffset>
                  </wp:positionH>
                  <wp:positionV relativeFrom="paragraph">
                    <wp:posOffset>3810</wp:posOffset>
                  </wp:positionV>
                  <wp:extent cx="658368" cy="822960"/>
                  <wp:effectExtent l="0" t="0" r="8890" b="0"/>
                  <wp:wrapTight wrapText="bothSides">
                    <wp:wrapPolygon edited="0">
                      <wp:start x="0" y="0"/>
                      <wp:lineTo x="0" y="21000"/>
                      <wp:lineTo x="21266" y="21000"/>
                      <wp:lineTo x="21266" y="0"/>
                      <wp:lineTo x="0" y="0"/>
                    </wp:wrapPolygon>
                  </wp:wrapTight>
                  <wp:docPr id="4" name="Picture 4" descr="Melissa Ploeckelman, BS" title="Melissa Ploeckelman, 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11 Ploeckelman Melissa.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58368" cy="822960"/>
                          </a:xfrm>
                          <a:prstGeom prst="rect">
                            <a:avLst/>
                          </a:prstGeom>
                        </pic:spPr>
                      </pic:pic>
                    </a:graphicData>
                  </a:graphic>
                  <wp14:sizeRelH relativeFrom="page">
                    <wp14:pctWidth>0</wp14:pctWidth>
                  </wp14:sizeRelH>
                  <wp14:sizeRelV relativeFrom="page">
                    <wp14:pctHeight>0</wp14:pctHeight>
                  </wp14:sizeRelV>
                </wp:anchor>
              </w:drawing>
            </w:r>
            <w:r w:rsidRPr="00FE35FF">
              <w:rPr>
                <w:rFonts w:ascii="Arial" w:hAnsi="Arial" w:cs="Arial"/>
                <w:sz w:val="22"/>
                <w:szCs w:val="22"/>
              </w:rPr>
              <w:t>Melissa Ploeckelman</w:t>
            </w:r>
            <w:r w:rsidR="006C025A">
              <w:rPr>
                <w:rFonts w:ascii="Arial" w:hAnsi="Arial" w:cs="Arial"/>
                <w:sz w:val="22"/>
                <w:szCs w:val="22"/>
              </w:rPr>
              <w:t>, BS</w:t>
            </w:r>
          </w:p>
          <w:p w:rsidR="00BD5588" w:rsidRPr="00FE35FF" w:rsidRDefault="00BD5588" w:rsidP="00976BE8">
            <w:pPr>
              <w:rPr>
                <w:rFonts w:ascii="Arial" w:hAnsi="Arial" w:cs="Arial"/>
                <w:sz w:val="22"/>
                <w:szCs w:val="22"/>
              </w:rPr>
            </w:pPr>
            <w:r w:rsidRPr="00FE35FF">
              <w:rPr>
                <w:rFonts w:ascii="Arial" w:hAnsi="Arial" w:cs="Arial"/>
                <w:sz w:val="22"/>
                <w:szCs w:val="22"/>
              </w:rPr>
              <w:t xml:space="preserve">Outreach Specialist </w:t>
            </w:r>
          </w:p>
          <w:p w:rsidR="00BD5588" w:rsidRPr="00FE35FF" w:rsidRDefault="00BD5588" w:rsidP="00976BE8">
            <w:pPr>
              <w:rPr>
                <w:rFonts w:ascii="Arial" w:hAnsi="Arial" w:cs="Arial"/>
                <w:sz w:val="22"/>
                <w:szCs w:val="22"/>
              </w:rPr>
            </w:pPr>
            <w:r w:rsidRPr="00FE35FF">
              <w:rPr>
                <w:rFonts w:ascii="Arial" w:hAnsi="Arial" w:cs="Arial"/>
                <w:sz w:val="22"/>
                <w:szCs w:val="22"/>
              </w:rPr>
              <w:t>Phone: 715-389-5387</w:t>
            </w:r>
          </w:p>
          <w:p w:rsidR="00BD5588" w:rsidRPr="00FE35FF" w:rsidRDefault="008804F2" w:rsidP="00976BE8">
            <w:pPr>
              <w:rPr>
                <w:rFonts w:ascii="Arial" w:hAnsi="Arial" w:cs="Arial"/>
                <w:sz w:val="22"/>
                <w:szCs w:val="22"/>
              </w:rPr>
            </w:pPr>
            <w:hyperlink r:id="rId31" w:history="1">
              <w:r w:rsidR="00BD5588" w:rsidRPr="008804F2">
                <w:rPr>
                  <w:rStyle w:val="Hyperlink"/>
                  <w:rFonts w:ascii="Arial" w:hAnsi="Arial" w:cs="Arial"/>
                  <w:sz w:val="22"/>
                  <w:szCs w:val="22"/>
                </w:rPr>
                <w:t>Email</w:t>
              </w:r>
            </w:hyperlink>
          </w:p>
        </w:tc>
        <w:tc>
          <w:tcPr>
            <w:tcW w:w="4428" w:type="dxa"/>
            <w:tcBorders>
              <w:top w:val="single" w:sz="4" w:space="0" w:color="auto"/>
              <w:left w:val="single" w:sz="4" w:space="0" w:color="auto"/>
            </w:tcBorders>
          </w:tcPr>
          <w:p w:rsidR="00BD5588" w:rsidRPr="00FE35FF" w:rsidRDefault="00BD5588" w:rsidP="00976BE8">
            <w:pPr>
              <w:rPr>
                <w:rFonts w:ascii="Arial" w:hAnsi="Arial" w:cs="Arial"/>
                <w:sz w:val="22"/>
                <w:szCs w:val="22"/>
              </w:rPr>
            </w:pPr>
            <w:r w:rsidRPr="00FE35FF">
              <w:rPr>
                <w:rFonts w:ascii="Arial" w:hAnsi="Arial" w:cs="Arial"/>
                <w:noProof/>
                <w:sz w:val="22"/>
                <w:szCs w:val="22"/>
              </w:rPr>
              <w:drawing>
                <wp:anchor distT="0" distB="0" distL="114300" distR="114300" simplePos="0" relativeHeight="251780096" behindDoc="1" locked="0" layoutInCell="1" allowOverlap="1" wp14:anchorId="69A646CD" wp14:editId="2AF71C7C">
                  <wp:simplePos x="0" y="0"/>
                  <wp:positionH relativeFrom="column">
                    <wp:posOffset>0</wp:posOffset>
                  </wp:positionH>
                  <wp:positionV relativeFrom="paragraph">
                    <wp:posOffset>4445</wp:posOffset>
                  </wp:positionV>
                  <wp:extent cx="657225" cy="819150"/>
                  <wp:effectExtent l="0" t="0" r="9525" b="0"/>
                  <wp:wrapTight wrapText="bothSides">
                    <wp:wrapPolygon edited="0">
                      <wp:start x="0" y="0"/>
                      <wp:lineTo x="0" y="21098"/>
                      <wp:lineTo x="21287" y="21098"/>
                      <wp:lineTo x="21287" y="0"/>
                      <wp:lineTo x="0" y="0"/>
                    </wp:wrapPolygon>
                  </wp:wrapTight>
                  <wp:docPr id="300" name="Picture 300" descr="Sara Lindberg, PhD, MS" title="Sara Lindberg, PhD, 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dberg_sara.png"/>
                          <pic:cNvPicPr/>
                        </pic:nvPicPr>
                        <pic:blipFill rotWithShape="1">
                          <a:blip r:embed="rId32" cstate="print">
                            <a:extLst>
                              <a:ext uri="{28A0092B-C50C-407E-A947-70E740481C1C}">
                                <a14:useLocalDpi xmlns:a14="http://schemas.microsoft.com/office/drawing/2010/main" val="0"/>
                              </a:ext>
                            </a:extLst>
                          </a:blip>
                          <a:srcRect r="5380"/>
                          <a:stretch/>
                        </pic:blipFill>
                        <pic:spPr bwMode="auto">
                          <a:xfrm>
                            <a:off x="0" y="0"/>
                            <a:ext cx="657225" cy="81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35FF">
              <w:rPr>
                <w:rFonts w:ascii="Arial" w:hAnsi="Arial" w:cs="Arial"/>
                <w:sz w:val="22"/>
                <w:szCs w:val="22"/>
              </w:rPr>
              <w:t>Sara Lindberg, PhD, MS</w:t>
            </w:r>
          </w:p>
          <w:p w:rsidR="00BD5588" w:rsidRPr="00FE35FF" w:rsidRDefault="00BD5588" w:rsidP="00976BE8">
            <w:pPr>
              <w:rPr>
                <w:rFonts w:ascii="Arial" w:hAnsi="Arial" w:cs="Arial"/>
                <w:sz w:val="22"/>
                <w:szCs w:val="22"/>
              </w:rPr>
            </w:pPr>
            <w:r w:rsidRPr="00FE35FF">
              <w:rPr>
                <w:rFonts w:ascii="Arial" w:hAnsi="Arial" w:cs="Arial"/>
                <w:sz w:val="22"/>
                <w:szCs w:val="22"/>
              </w:rPr>
              <w:t xml:space="preserve">Associate Research Scientist </w:t>
            </w:r>
          </w:p>
          <w:p w:rsidR="00BD5588" w:rsidRPr="00FE35FF" w:rsidRDefault="00BD5588" w:rsidP="00976BE8">
            <w:pPr>
              <w:rPr>
                <w:rFonts w:ascii="Arial" w:hAnsi="Arial" w:cs="Arial"/>
                <w:sz w:val="22"/>
                <w:szCs w:val="22"/>
              </w:rPr>
            </w:pPr>
            <w:r w:rsidRPr="00FE35FF">
              <w:rPr>
                <w:rFonts w:ascii="Arial" w:hAnsi="Arial" w:cs="Arial"/>
                <w:sz w:val="22"/>
                <w:szCs w:val="22"/>
              </w:rPr>
              <w:t>Phone: 608-262-6008</w:t>
            </w:r>
          </w:p>
          <w:p w:rsidR="00BD5588" w:rsidRPr="00FE35FF" w:rsidRDefault="008804F2" w:rsidP="00976BE8">
            <w:pPr>
              <w:rPr>
                <w:rFonts w:ascii="Arial" w:hAnsi="Arial" w:cs="Arial"/>
                <w:sz w:val="22"/>
                <w:szCs w:val="22"/>
              </w:rPr>
            </w:pPr>
            <w:hyperlink r:id="rId33" w:history="1">
              <w:r w:rsidR="00BD5588" w:rsidRPr="008804F2">
                <w:rPr>
                  <w:rStyle w:val="Hyperlink"/>
                  <w:rFonts w:ascii="Arial" w:hAnsi="Arial" w:cs="Arial"/>
                  <w:sz w:val="22"/>
                  <w:szCs w:val="22"/>
                </w:rPr>
                <w:t>Email</w:t>
              </w:r>
            </w:hyperlink>
            <w:r w:rsidR="00BD5588" w:rsidRPr="00FE35FF">
              <w:rPr>
                <w:rFonts w:ascii="Arial" w:hAnsi="Arial" w:cs="Arial"/>
                <w:sz w:val="22"/>
                <w:szCs w:val="22"/>
              </w:rPr>
              <w:t xml:space="preserve"> </w:t>
            </w:r>
          </w:p>
        </w:tc>
      </w:tr>
      <w:tr w:rsidR="008804F2" w:rsidRPr="00FE35FF" w:rsidTr="003F5904">
        <w:tc>
          <w:tcPr>
            <w:tcW w:w="4428" w:type="dxa"/>
            <w:tcBorders>
              <w:top w:val="single" w:sz="4" w:space="0" w:color="auto"/>
            </w:tcBorders>
          </w:tcPr>
          <w:p w:rsidR="00BD5588" w:rsidRPr="00FE35FF" w:rsidRDefault="00BD5588" w:rsidP="00976BE8">
            <w:pPr>
              <w:rPr>
                <w:rFonts w:ascii="Arial" w:hAnsi="Arial" w:cs="Arial"/>
                <w:sz w:val="22"/>
                <w:szCs w:val="22"/>
              </w:rPr>
            </w:pPr>
            <w:r>
              <w:rPr>
                <w:rFonts w:ascii="Arial" w:hAnsi="Arial" w:cs="Arial"/>
                <w:noProof/>
                <w:sz w:val="22"/>
                <w:szCs w:val="22"/>
              </w:rPr>
              <w:drawing>
                <wp:anchor distT="0" distB="0" distL="114300" distR="114300" simplePos="0" relativeHeight="251773952" behindDoc="1" locked="0" layoutInCell="1" allowOverlap="1" wp14:anchorId="7BCF8615" wp14:editId="6357C957">
                  <wp:simplePos x="0" y="0"/>
                  <wp:positionH relativeFrom="column">
                    <wp:posOffset>5080</wp:posOffset>
                  </wp:positionH>
                  <wp:positionV relativeFrom="paragraph">
                    <wp:posOffset>-1905</wp:posOffset>
                  </wp:positionV>
                  <wp:extent cx="659130" cy="818515"/>
                  <wp:effectExtent l="0" t="0" r="7620" b="635"/>
                  <wp:wrapTight wrapText="bothSides">
                    <wp:wrapPolygon edited="0">
                      <wp:start x="0" y="0"/>
                      <wp:lineTo x="0" y="21114"/>
                      <wp:lineTo x="21225" y="21114"/>
                      <wp:lineTo x="21225" y="0"/>
                      <wp:lineTo x="0" y="0"/>
                    </wp:wrapPolygon>
                  </wp:wrapTight>
                  <wp:docPr id="9" name="Picture 9" descr="Shelly Campo, PhD" title="Shelly Campo, P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o_Shelly.jpg"/>
                          <pic:cNvPicPr/>
                        </pic:nvPicPr>
                        <pic:blipFill rotWithShape="1">
                          <a:blip r:embed="rId34" cstate="print">
                            <a:extLst>
                              <a:ext uri="{28A0092B-C50C-407E-A947-70E740481C1C}">
                                <a14:useLocalDpi xmlns:a14="http://schemas.microsoft.com/office/drawing/2010/main" val="0"/>
                              </a:ext>
                            </a:extLst>
                          </a:blip>
                          <a:srcRect l="20565" t="10389" r="23757"/>
                          <a:stretch/>
                        </pic:blipFill>
                        <pic:spPr bwMode="auto">
                          <a:xfrm>
                            <a:off x="0" y="0"/>
                            <a:ext cx="659130" cy="818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35FF">
              <w:rPr>
                <w:rFonts w:ascii="Arial" w:hAnsi="Arial" w:cs="Arial"/>
                <w:sz w:val="22"/>
                <w:szCs w:val="22"/>
              </w:rPr>
              <w:t>Shelly Campo, PhD</w:t>
            </w:r>
          </w:p>
          <w:p w:rsidR="00BD5588" w:rsidRPr="00FE35FF" w:rsidRDefault="00BD5588" w:rsidP="00976BE8">
            <w:pPr>
              <w:rPr>
                <w:rFonts w:ascii="Arial" w:hAnsi="Arial" w:cs="Arial"/>
                <w:sz w:val="22"/>
                <w:szCs w:val="22"/>
              </w:rPr>
            </w:pPr>
            <w:r w:rsidRPr="00FE35FF">
              <w:rPr>
                <w:rFonts w:ascii="Arial" w:hAnsi="Arial" w:cs="Arial"/>
                <w:sz w:val="22"/>
                <w:szCs w:val="22"/>
              </w:rPr>
              <w:t>Associate Research Scientist</w:t>
            </w:r>
          </w:p>
          <w:p w:rsidR="00BD5588" w:rsidRPr="00FE35FF" w:rsidRDefault="00BD5588" w:rsidP="00976BE8">
            <w:pPr>
              <w:rPr>
                <w:rFonts w:ascii="Arial" w:hAnsi="Arial" w:cs="Arial"/>
                <w:sz w:val="22"/>
                <w:szCs w:val="22"/>
              </w:rPr>
            </w:pPr>
            <w:r w:rsidRPr="00FE35FF">
              <w:rPr>
                <w:rFonts w:ascii="Arial" w:hAnsi="Arial" w:cs="Arial"/>
                <w:sz w:val="22"/>
                <w:szCs w:val="22"/>
              </w:rPr>
              <w:t>Phone 319-335-9097</w:t>
            </w:r>
          </w:p>
          <w:p w:rsidR="00BD5588" w:rsidRPr="00FE35FF" w:rsidRDefault="00ED2DA4" w:rsidP="00976BE8">
            <w:pPr>
              <w:rPr>
                <w:rFonts w:ascii="Arial" w:hAnsi="Arial" w:cs="Arial"/>
                <w:sz w:val="22"/>
                <w:szCs w:val="22"/>
              </w:rPr>
            </w:pPr>
            <w:hyperlink r:id="rId35" w:history="1">
              <w:r w:rsidR="00BD5588" w:rsidRPr="00ED2DA4">
                <w:rPr>
                  <w:rStyle w:val="Hyperlink"/>
                  <w:rFonts w:ascii="Arial" w:hAnsi="Arial" w:cs="Arial"/>
                  <w:sz w:val="22"/>
                  <w:szCs w:val="22"/>
                </w:rPr>
                <w:t>Email</w:t>
              </w:r>
            </w:hyperlink>
          </w:p>
          <w:p w:rsidR="00BD5588" w:rsidRPr="00FE35FF" w:rsidRDefault="00BD5588" w:rsidP="00976BE8">
            <w:pPr>
              <w:rPr>
                <w:rFonts w:ascii="Arial" w:hAnsi="Arial" w:cs="Arial"/>
                <w:sz w:val="22"/>
                <w:szCs w:val="22"/>
              </w:rPr>
            </w:pPr>
          </w:p>
        </w:tc>
        <w:tc>
          <w:tcPr>
            <w:tcW w:w="4428" w:type="dxa"/>
          </w:tcPr>
          <w:p w:rsidR="00BD5588" w:rsidRPr="00FE35FF" w:rsidRDefault="00BD5588" w:rsidP="00976BE8">
            <w:pPr>
              <w:rPr>
                <w:rFonts w:ascii="Arial" w:hAnsi="Arial" w:cs="Arial"/>
                <w:sz w:val="22"/>
                <w:szCs w:val="22"/>
              </w:rPr>
            </w:pPr>
            <w:r w:rsidRPr="00FE35FF">
              <w:rPr>
                <w:rFonts w:ascii="Arial" w:hAnsi="Arial" w:cs="Arial"/>
                <w:sz w:val="22"/>
                <w:szCs w:val="22"/>
              </w:rPr>
              <w:t>Michael Pate, PhD</w:t>
            </w:r>
          </w:p>
          <w:p w:rsidR="00BD5588" w:rsidRPr="00FE35FF" w:rsidRDefault="00BD5588" w:rsidP="00976BE8">
            <w:pPr>
              <w:rPr>
                <w:rFonts w:ascii="Arial" w:hAnsi="Arial" w:cs="Arial"/>
                <w:sz w:val="22"/>
                <w:szCs w:val="22"/>
              </w:rPr>
            </w:pPr>
            <w:r w:rsidRPr="00FE35FF">
              <w:rPr>
                <w:rFonts w:ascii="Arial" w:hAnsi="Arial" w:cs="Arial"/>
                <w:sz w:val="22"/>
                <w:szCs w:val="22"/>
              </w:rPr>
              <w:t>Associate Research Scientist</w:t>
            </w:r>
          </w:p>
          <w:p w:rsidR="00BD5588" w:rsidRPr="00FE35FF" w:rsidRDefault="00BD5588" w:rsidP="00976BE8">
            <w:pPr>
              <w:rPr>
                <w:rFonts w:ascii="Arial" w:hAnsi="Arial" w:cs="Arial"/>
                <w:sz w:val="22"/>
                <w:szCs w:val="22"/>
              </w:rPr>
            </w:pPr>
            <w:r w:rsidRPr="00FE35FF">
              <w:rPr>
                <w:rFonts w:ascii="Arial" w:hAnsi="Arial" w:cs="Arial"/>
                <w:sz w:val="22"/>
                <w:szCs w:val="22"/>
              </w:rPr>
              <w:t>Phone:</w:t>
            </w:r>
          </w:p>
          <w:p w:rsidR="00BD5588" w:rsidRPr="00FE35FF" w:rsidRDefault="00BD5588" w:rsidP="00976BE8">
            <w:pPr>
              <w:rPr>
                <w:rFonts w:ascii="Arial" w:hAnsi="Arial" w:cs="Arial"/>
                <w:sz w:val="22"/>
                <w:szCs w:val="22"/>
              </w:rPr>
            </w:pPr>
            <w:r>
              <w:rPr>
                <w:rFonts w:ascii="Arial" w:hAnsi="Arial" w:cs="Arial"/>
                <w:noProof/>
                <w:sz w:val="22"/>
                <w:szCs w:val="22"/>
              </w:rPr>
              <w:drawing>
                <wp:anchor distT="0" distB="0" distL="114300" distR="114300" simplePos="0" relativeHeight="251777024" behindDoc="1" locked="0" layoutInCell="1" allowOverlap="1" wp14:anchorId="39D3F63B" wp14:editId="139A174B">
                  <wp:simplePos x="0" y="0"/>
                  <wp:positionH relativeFrom="column">
                    <wp:posOffset>-1905</wp:posOffset>
                  </wp:positionH>
                  <wp:positionV relativeFrom="paragraph">
                    <wp:posOffset>-478790</wp:posOffset>
                  </wp:positionV>
                  <wp:extent cx="657225" cy="819150"/>
                  <wp:effectExtent l="0" t="0" r="9525" b="0"/>
                  <wp:wrapTight wrapText="bothSides">
                    <wp:wrapPolygon edited="0">
                      <wp:start x="0" y="0"/>
                      <wp:lineTo x="0" y="21098"/>
                      <wp:lineTo x="21287" y="21098"/>
                      <wp:lineTo x="21287" y="0"/>
                      <wp:lineTo x="0" y="0"/>
                    </wp:wrapPolygon>
                  </wp:wrapTight>
                  <wp:docPr id="301" name="Picture 301" descr="Michael Pate, PhD" title="Michael Pate, P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e_Michael.png"/>
                          <pic:cNvPicPr/>
                        </pic:nvPicPr>
                        <pic:blipFill rotWithShape="1">
                          <a:blip r:embed="rId36" cstate="print">
                            <a:extLst>
                              <a:ext uri="{28A0092B-C50C-407E-A947-70E740481C1C}">
                                <a14:useLocalDpi xmlns:a14="http://schemas.microsoft.com/office/drawing/2010/main" val="0"/>
                              </a:ext>
                            </a:extLst>
                          </a:blip>
                          <a:srcRect l="5822" r="13842"/>
                          <a:stretch/>
                        </pic:blipFill>
                        <pic:spPr bwMode="auto">
                          <a:xfrm>
                            <a:off x="0" y="0"/>
                            <a:ext cx="657225" cy="81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37" w:history="1">
              <w:r w:rsidRPr="00ED2DA4">
                <w:rPr>
                  <w:rStyle w:val="Hyperlink"/>
                  <w:rFonts w:ascii="Arial" w:hAnsi="Arial" w:cs="Arial"/>
                  <w:sz w:val="22"/>
                  <w:szCs w:val="22"/>
                </w:rPr>
                <w:t>Email</w:t>
              </w:r>
            </w:hyperlink>
          </w:p>
        </w:tc>
      </w:tr>
      <w:tr w:rsidR="008804F2" w:rsidRPr="00FE35FF" w:rsidTr="003F5904">
        <w:tc>
          <w:tcPr>
            <w:tcW w:w="4428" w:type="dxa"/>
          </w:tcPr>
          <w:p w:rsidR="00BD5588" w:rsidRPr="00FE35FF" w:rsidRDefault="00BD5588" w:rsidP="00976BE8">
            <w:pPr>
              <w:rPr>
                <w:rFonts w:ascii="Arial" w:hAnsi="Arial" w:cs="Arial"/>
                <w:sz w:val="22"/>
                <w:szCs w:val="22"/>
              </w:rPr>
            </w:pPr>
            <w:r>
              <w:rPr>
                <w:rFonts w:ascii="Arial" w:hAnsi="Arial" w:cs="Arial"/>
                <w:noProof/>
                <w:sz w:val="22"/>
                <w:szCs w:val="22"/>
              </w:rPr>
              <w:drawing>
                <wp:anchor distT="0" distB="0" distL="114300" distR="114300" simplePos="0" relativeHeight="251776000" behindDoc="1" locked="0" layoutInCell="1" allowOverlap="1" wp14:anchorId="2E3FD152" wp14:editId="614E07DC">
                  <wp:simplePos x="0" y="0"/>
                  <wp:positionH relativeFrom="column">
                    <wp:posOffset>0</wp:posOffset>
                  </wp:positionH>
                  <wp:positionV relativeFrom="paragraph">
                    <wp:posOffset>-3175</wp:posOffset>
                  </wp:positionV>
                  <wp:extent cx="657225" cy="824230"/>
                  <wp:effectExtent l="0" t="0" r="9525" b="0"/>
                  <wp:wrapTight wrapText="bothSides">
                    <wp:wrapPolygon edited="0">
                      <wp:start x="0" y="0"/>
                      <wp:lineTo x="0" y="20968"/>
                      <wp:lineTo x="21287" y="20968"/>
                      <wp:lineTo x="21287" y="0"/>
                      <wp:lineTo x="0" y="0"/>
                    </wp:wrapPolygon>
                  </wp:wrapTight>
                  <wp:docPr id="11" name="Picture 11" descr="Linda Fetzer" title="Linda Fet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tzer_Linda.jpg"/>
                          <pic:cNvPicPr/>
                        </pic:nvPicPr>
                        <pic:blipFill rotWithShape="1">
                          <a:blip r:embed="rId38" cstate="print">
                            <a:extLst>
                              <a:ext uri="{28A0092B-C50C-407E-A947-70E740481C1C}">
                                <a14:useLocalDpi xmlns:a14="http://schemas.microsoft.com/office/drawing/2010/main" val="0"/>
                              </a:ext>
                            </a:extLst>
                          </a:blip>
                          <a:srcRect t="16418"/>
                          <a:stretch/>
                        </pic:blipFill>
                        <pic:spPr bwMode="auto">
                          <a:xfrm>
                            <a:off x="0" y="0"/>
                            <a:ext cx="657225" cy="824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35FF">
              <w:rPr>
                <w:rFonts w:ascii="Arial" w:hAnsi="Arial" w:cs="Arial"/>
                <w:sz w:val="22"/>
                <w:szCs w:val="22"/>
              </w:rPr>
              <w:t>Linda Fetzer</w:t>
            </w:r>
          </w:p>
          <w:p w:rsidR="00BD5588" w:rsidRPr="00FE35FF" w:rsidRDefault="00BD5588" w:rsidP="00976BE8">
            <w:pPr>
              <w:rPr>
                <w:rFonts w:ascii="Arial" w:hAnsi="Arial" w:cs="Arial"/>
                <w:sz w:val="22"/>
                <w:szCs w:val="22"/>
              </w:rPr>
            </w:pPr>
            <w:r w:rsidRPr="00FE35FF">
              <w:rPr>
                <w:rFonts w:ascii="Arial" w:hAnsi="Arial" w:cs="Arial"/>
                <w:sz w:val="22"/>
                <w:szCs w:val="22"/>
              </w:rPr>
              <w:t>Project Coordinator</w:t>
            </w:r>
          </w:p>
          <w:p w:rsidR="00BD5588" w:rsidRPr="00FE35FF" w:rsidRDefault="00BD5588" w:rsidP="00976BE8">
            <w:pPr>
              <w:rPr>
                <w:rFonts w:ascii="Arial" w:hAnsi="Arial" w:cs="Arial"/>
                <w:sz w:val="22"/>
                <w:szCs w:val="22"/>
              </w:rPr>
            </w:pPr>
            <w:r w:rsidRPr="00FE35FF">
              <w:rPr>
                <w:rFonts w:ascii="Arial" w:hAnsi="Arial" w:cs="Arial"/>
                <w:sz w:val="22"/>
                <w:szCs w:val="22"/>
              </w:rPr>
              <w:t>Phone 814-865-4582</w:t>
            </w:r>
          </w:p>
          <w:p w:rsidR="00BD5588" w:rsidRPr="00FE35FF" w:rsidRDefault="00ED2DA4" w:rsidP="00976BE8">
            <w:pPr>
              <w:rPr>
                <w:rFonts w:ascii="Arial" w:hAnsi="Arial" w:cs="Arial"/>
                <w:sz w:val="22"/>
                <w:szCs w:val="22"/>
              </w:rPr>
            </w:pPr>
            <w:hyperlink r:id="rId39" w:history="1">
              <w:r w:rsidR="00BD5588" w:rsidRPr="00ED2DA4">
                <w:rPr>
                  <w:rStyle w:val="Hyperlink"/>
                  <w:rFonts w:ascii="Arial" w:hAnsi="Arial" w:cs="Arial"/>
                  <w:sz w:val="22"/>
                  <w:szCs w:val="22"/>
                </w:rPr>
                <w:t>Email</w:t>
              </w:r>
            </w:hyperlink>
          </w:p>
          <w:p w:rsidR="00BD5588" w:rsidRPr="00FE35FF" w:rsidRDefault="00BD5588" w:rsidP="00976BE8">
            <w:pPr>
              <w:rPr>
                <w:rFonts w:ascii="Arial" w:hAnsi="Arial" w:cs="Arial"/>
                <w:sz w:val="22"/>
                <w:szCs w:val="22"/>
              </w:rPr>
            </w:pPr>
          </w:p>
        </w:tc>
        <w:tc>
          <w:tcPr>
            <w:tcW w:w="4428" w:type="dxa"/>
          </w:tcPr>
          <w:p w:rsidR="00BD5588" w:rsidRPr="00FE35FF" w:rsidRDefault="00BD5588" w:rsidP="00976BE8">
            <w:pPr>
              <w:rPr>
                <w:rFonts w:ascii="Arial" w:hAnsi="Arial" w:cs="Arial"/>
                <w:sz w:val="22"/>
                <w:szCs w:val="22"/>
              </w:rPr>
            </w:pPr>
            <w:r w:rsidRPr="00FE35FF">
              <w:rPr>
                <w:rFonts w:ascii="Arial" w:hAnsi="Arial" w:cs="Arial"/>
                <w:sz w:val="22"/>
                <w:szCs w:val="22"/>
              </w:rPr>
              <w:t>Andrea Raygor, MS</w:t>
            </w:r>
          </w:p>
          <w:p w:rsidR="00BD5588" w:rsidRPr="00FE35FF" w:rsidRDefault="00BD5588" w:rsidP="00976BE8">
            <w:pPr>
              <w:rPr>
                <w:rFonts w:ascii="Arial" w:hAnsi="Arial" w:cs="Arial"/>
                <w:sz w:val="22"/>
                <w:szCs w:val="22"/>
              </w:rPr>
            </w:pPr>
            <w:r w:rsidRPr="00FE35FF">
              <w:rPr>
                <w:rFonts w:ascii="Arial" w:hAnsi="Arial" w:cs="Arial"/>
                <w:sz w:val="22"/>
                <w:szCs w:val="22"/>
              </w:rPr>
              <w:t>Evaluator</w:t>
            </w:r>
          </w:p>
          <w:p w:rsidR="00BD5588" w:rsidRPr="00FE35FF" w:rsidRDefault="00BD5588" w:rsidP="00976BE8">
            <w:pPr>
              <w:rPr>
                <w:rFonts w:ascii="Arial" w:hAnsi="Arial" w:cs="Arial"/>
                <w:sz w:val="22"/>
                <w:szCs w:val="22"/>
              </w:rPr>
            </w:pPr>
            <w:r w:rsidRPr="00FE35FF">
              <w:rPr>
                <w:rFonts w:ascii="Arial" w:hAnsi="Arial" w:cs="Arial"/>
                <w:sz w:val="22"/>
                <w:szCs w:val="22"/>
              </w:rPr>
              <w:t>Phone: 608-263-0584</w:t>
            </w:r>
          </w:p>
          <w:p w:rsidR="00BD5588" w:rsidRPr="00FE35FF" w:rsidRDefault="00BD5588" w:rsidP="00976BE8">
            <w:pPr>
              <w:rPr>
                <w:rFonts w:ascii="Arial" w:hAnsi="Arial" w:cs="Arial"/>
                <w:sz w:val="22"/>
                <w:szCs w:val="22"/>
              </w:rPr>
            </w:pPr>
            <w:r>
              <w:rPr>
                <w:rFonts w:ascii="Arial" w:hAnsi="Arial" w:cs="Arial"/>
                <w:noProof/>
                <w:sz w:val="22"/>
                <w:szCs w:val="22"/>
              </w:rPr>
              <w:drawing>
                <wp:anchor distT="0" distB="0" distL="114300" distR="114300" simplePos="0" relativeHeight="251778048" behindDoc="1" locked="0" layoutInCell="1" allowOverlap="1" wp14:anchorId="0990714B" wp14:editId="05571315">
                  <wp:simplePos x="0" y="0"/>
                  <wp:positionH relativeFrom="column">
                    <wp:posOffset>0</wp:posOffset>
                  </wp:positionH>
                  <wp:positionV relativeFrom="paragraph">
                    <wp:posOffset>-485140</wp:posOffset>
                  </wp:positionV>
                  <wp:extent cx="659130" cy="829310"/>
                  <wp:effectExtent l="0" t="0" r="7620" b="8890"/>
                  <wp:wrapTight wrapText="bothSides">
                    <wp:wrapPolygon edited="0">
                      <wp:start x="0" y="0"/>
                      <wp:lineTo x="0" y="21335"/>
                      <wp:lineTo x="21225" y="21335"/>
                      <wp:lineTo x="21225" y="0"/>
                      <wp:lineTo x="0" y="0"/>
                    </wp:wrapPolygon>
                  </wp:wrapTight>
                  <wp:docPr id="6" name="Picture 6" descr="Andrea Raygor, MS" title="Andrea Raygor, 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ygor.Andrea.Portrait.jpg"/>
                          <pic:cNvPicPr/>
                        </pic:nvPicPr>
                        <pic:blipFill rotWithShape="1">
                          <a:blip r:embed="rId40" cstate="print">
                            <a:extLst>
                              <a:ext uri="{28A0092B-C50C-407E-A947-70E740481C1C}">
                                <a14:useLocalDpi xmlns:a14="http://schemas.microsoft.com/office/drawing/2010/main" val="0"/>
                              </a:ext>
                            </a:extLst>
                          </a:blip>
                          <a:srcRect b="16056"/>
                          <a:stretch/>
                        </pic:blipFill>
                        <pic:spPr bwMode="auto">
                          <a:xfrm>
                            <a:off x="0" y="0"/>
                            <a:ext cx="659130" cy="829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41" w:history="1">
              <w:r w:rsidRPr="00ED2DA4">
                <w:rPr>
                  <w:rStyle w:val="Hyperlink"/>
                  <w:rFonts w:ascii="Arial" w:hAnsi="Arial" w:cs="Arial"/>
                  <w:sz w:val="22"/>
                  <w:szCs w:val="22"/>
                </w:rPr>
                <w:t>Email</w:t>
              </w:r>
            </w:hyperlink>
          </w:p>
        </w:tc>
      </w:tr>
      <w:tr w:rsidR="008804F2" w:rsidRPr="00FE35FF" w:rsidTr="003F5904">
        <w:tc>
          <w:tcPr>
            <w:tcW w:w="4428" w:type="dxa"/>
          </w:tcPr>
          <w:p w:rsidR="00BD5588" w:rsidRPr="00FE35FF" w:rsidRDefault="00BD5588" w:rsidP="00976BE8">
            <w:pPr>
              <w:rPr>
                <w:rFonts w:ascii="Arial" w:hAnsi="Arial" w:cs="Arial"/>
                <w:sz w:val="22"/>
                <w:szCs w:val="22"/>
              </w:rPr>
            </w:pPr>
            <w:r w:rsidRPr="00FE35FF">
              <w:rPr>
                <w:rFonts w:ascii="Arial" w:hAnsi="Arial" w:cs="Arial"/>
                <w:noProof/>
                <w:sz w:val="22"/>
                <w:szCs w:val="22"/>
              </w:rPr>
              <w:drawing>
                <wp:anchor distT="0" distB="0" distL="114300" distR="114300" simplePos="0" relativeHeight="251774976" behindDoc="1" locked="0" layoutInCell="1" allowOverlap="1" wp14:anchorId="3A5E2778" wp14:editId="491D0108">
                  <wp:simplePos x="0" y="0"/>
                  <wp:positionH relativeFrom="column">
                    <wp:posOffset>0</wp:posOffset>
                  </wp:positionH>
                  <wp:positionV relativeFrom="paragraph">
                    <wp:posOffset>3175</wp:posOffset>
                  </wp:positionV>
                  <wp:extent cx="660541" cy="822960"/>
                  <wp:effectExtent l="0" t="0" r="6350" b="0"/>
                  <wp:wrapTight wrapText="bothSides">
                    <wp:wrapPolygon edited="0">
                      <wp:start x="0" y="0"/>
                      <wp:lineTo x="0" y="21000"/>
                      <wp:lineTo x="21185" y="21000"/>
                      <wp:lineTo x="21185" y="0"/>
                      <wp:lineTo x="0" y="0"/>
                    </wp:wrapPolygon>
                  </wp:wrapTight>
                  <wp:docPr id="15" name="Picture 15" descr="Amy Liebman, MA" title="Amy Liebman,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_Amy Liebman.png"/>
                          <pic:cNvPicPr/>
                        </pic:nvPicPr>
                        <pic:blipFill rotWithShape="1">
                          <a:blip r:embed="rId42" cstate="print">
                            <a:extLst>
                              <a:ext uri="{28A0092B-C50C-407E-A947-70E740481C1C}">
                                <a14:useLocalDpi xmlns:a14="http://schemas.microsoft.com/office/drawing/2010/main" val="0"/>
                              </a:ext>
                            </a:extLst>
                          </a:blip>
                          <a:srcRect l="9576" r="8509"/>
                          <a:stretch/>
                        </pic:blipFill>
                        <pic:spPr bwMode="auto">
                          <a:xfrm>
                            <a:off x="0" y="0"/>
                            <a:ext cx="660541" cy="822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35FF">
              <w:rPr>
                <w:rFonts w:ascii="Arial" w:hAnsi="Arial" w:cs="Arial"/>
                <w:sz w:val="22"/>
                <w:szCs w:val="22"/>
              </w:rPr>
              <w:t xml:space="preserve">Amy Liebman, MA </w:t>
            </w:r>
          </w:p>
          <w:p w:rsidR="00BD5588" w:rsidRPr="00FE35FF" w:rsidRDefault="00BD5588" w:rsidP="00976BE8">
            <w:pPr>
              <w:rPr>
                <w:rFonts w:ascii="Arial" w:hAnsi="Arial" w:cs="Arial"/>
                <w:sz w:val="22"/>
                <w:szCs w:val="22"/>
              </w:rPr>
            </w:pPr>
            <w:r w:rsidRPr="00FE35FF">
              <w:rPr>
                <w:rFonts w:ascii="Arial" w:hAnsi="Arial" w:cs="Arial"/>
                <w:sz w:val="22"/>
                <w:szCs w:val="22"/>
              </w:rPr>
              <w:t>Associate Research Scientist</w:t>
            </w:r>
          </w:p>
          <w:p w:rsidR="00BD5588" w:rsidRPr="00FE35FF" w:rsidRDefault="00BD5588" w:rsidP="00976BE8">
            <w:pPr>
              <w:rPr>
                <w:rFonts w:ascii="Arial" w:hAnsi="Arial" w:cs="Arial"/>
                <w:sz w:val="22"/>
                <w:szCs w:val="22"/>
              </w:rPr>
            </w:pPr>
            <w:r w:rsidRPr="00FE35FF">
              <w:rPr>
                <w:rFonts w:ascii="Arial" w:hAnsi="Arial" w:cs="Arial"/>
                <w:sz w:val="22"/>
                <w:szCs w:val="22"/>
              </w:rPr>
              <w:t>Phone: 512-579-4535</w:t>
            </w:r>
          </w:p>
          <w:p w:rsidR="00BD5588" w:rsidRPr="00FE35FF" w:rsidRDefault="00ED2DA4" w:rsidP="00976BE8">
            <w:pPr>
              <w:rPr>
                <w:rFonts w:ascii="Arial" w:hAnsi="Arial" w:cs="Arial"/>
                <w:noProof/>
                <w:sz w:val="22"/>
                <w:szCs w:val="22"/>
              </w:rPr>
            </w:pPr>
            <w:hyperlink r:id="rId43" w:history="1">
              <w:r w:rsidR="00BD5588" w:rsidRPr="00ED2DA4">
                <w:rPr>
                  <w:rStyle w:val="Hyperlink"/>
                  <w:rFonts w:ascii="Arial" w:hAnsi="Arial" w:cs="Arial"/>
                  <w:sz w:val="22"/>
                  <w:szCs w:val="22"/>
                </w:rPr>
                <w:t>Email</w:t>
              </w:r>
            </w:hyperlink>
          </w:p>
        </w:tc>
        <w:tc>
          <w:tcPr>
            <w:tcW w:w="4428" w:type="dxa"/>
          </w:tcPr>
          <w:p w:rsidR="00BD5588" w:rsidRPr="00FE35FF" w:rsidRDefault="00BD5588" w:rsidP="00976BE8">
            <w:pPr>
              <w:rPr>
                <w:rFonts w:ascii="Arial" w:hAnsi="Arial" w:cs="Arial"/>
                <w:sz w:val="22"/>
                <w:szCs w:val="22"/>
              </w:rPr>
            </w:pPr>
            <w:r w:rsidRPr="00FE35FF">
              <w:rPr>
                <w:rFonts w:ascii="Arial" w:hAnsi="Arial" w:cs="Arial"/>
                <w:sz w:val="22"/>
                <w:szCs w:val="22"/>
              </w:rPr>
              <w:t>Diane Rohlman, PhD</w:t>
            </w:r>
          </w:p>
          <w:p w:rsidR="00BD5588" w:rsidRPr="00FE35FF" w:rsidRDefault="00BD5588" w:rsidP="00976BE8">
            <w:pPr>
              <w:rPr>
                <w:rFonts w:ascii="Arial" w:hAnsi="Arial" w:cs="Arial"/>
                <w:sz w:val="22"/>
                <w:szCs w:val="22"/>
              </w:rPr>
            </w:pPr>
            <w:r w:rsidRPr="00FE35FF">
              <w:rPr>
                <w:rFonts w:ascii="Arial" w:hAnsi="Arial" w:cs="Arial"/>
                <w:sz w:val="22"/>
                <w:szCs w:val="22"/>
              </w:rPr>
              <w:t>Associate Research Scientist</w:t>
            </w:r>
          </w:p>
          <w:p w:rsidR="00BD5588" w:rsidRPr="00FE35FF" w:rsidRDefault="00BD5588" w:rsidP="00976BE8">
            <w:pPr>
              <w:rPr>
                <w:rFonts w:ascii="Arial" w:hAnsi="Arial" w:cs="Arial"/>
                <w:sz w:val="22"/>
                <w:szCs w:val="22"/>
              </w:rPr>
            </w:pPr>
            <w:r w:rsidRPr="00FE35FF">
              <w:rPr>
                <w:rFonts w:ascii="Arial" w:hAnsi="Arial" w:cs="Arial"/>
                <w:sz w:val="22"/>
                <w:szCs w:val="22"/>
              </w:rPr>
              <w:t>Phone: 319-384-4007</w:t>
            </w:r>
          </w:p>
          <w:p w:rsidR="00BD5588" w:rsidRPr="00FE35FF" w:rsidRDefault="00BD5588" w:rsidP="00976BE8">
            <w:pPr>
              <w:rPr>
                <w:rFonts w:ascii="Arial" w:hAnsi="Arial" w:cs="Arial"/>
                <w:sz w:val="22"/>
                <w:szCs w:val="22"/>
              </w:rPr>
            </w:pPr>
            <w:r w:rsidRPr="00FE35FF">
              <w:rPr>
                <w:rFonts w:ascii="Arial" w:hAnsi="Arial" w:cs="Arial"/>
                <w:noProof/>
                <w:sz w:val="22"/>
                <w:szCs w:val="22"/>
              </w:rPr>
              <w:drawing>
                <wp:anchor distT="0" distB="0" distL="114300" distR="114300" simplePos="0" relativeHeight="251779072" behindDoc="1" locked="0" layoutInCell="1" allowOverlap="1" wp14:anchorId="78BD72F5" wp14:editId="16F02628">
                  <wp:simplePos x="0" y="0"/>
                  <wp:positionH relativeFrom="column">
                    <wp:posOffset>0</wp:posOffset>
                  </wp:positionH>
                  <wp:positionV relativeFrom="paragraph">
                    <wp:posOffset>-483870</wp:posOffset>
                  </wp:positionV>
                  <wp:extent cx="655955" cy="818515"/>
                  <wp:effectExtent l="0" t="0" r="0" b="635"/>
                  <wp:wrapTight wrapText="bothSides">
                    <wp:wrapPolygon edited="0">
                      <wp:start x="0" y="0"/>
                      <wp:lineTo x="0" y="21114"/>
                      <wp:lineTo x="20701" y="21114"/>
                      <wp:lineTo x="20701" y="0"/>
                      <wp:lineTo x="0" y="0"/>
                    </wp:wrapPolygon>
                  </wp:wrapTight>
                  <wp:docPr id="10" name="Picture 10" descr="Diane Rohlman, PhD" title="Diane Rohlman, P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hlman-diane-4-130x182.jpg"/>
                          <pic:cNvPicPr/>
                        </pic:nvPicPr>
                        <pic:blipFill rotWithShape="1">
                          <a:blip r:embed="rId44">
                            <a:extLst>
                              <a:ext uri="{28A0092B-C50C-407E-A947-70E740481C1C}">
                                <a14:useLocalDpi xmlns:a14="http://schemas.microsoft.com/office/drawing/2010/main" val="0"/>
                              </a:ext>
                            </a:extLst>
                          </a:blip>
                          <a:srcRect t="-1" b="10930"/>
                          <a:stretch/>
                        </pic:blipFill>
                        <pic:spPr bwMode="auto">
                          <a:xfrm>
                            <a:off x="0" y="0"/>
                            <a:ext cx="655955" cy="818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45" w:history="1">
              <w:r w:rsidRPr="00ED2DA4">
                <w:rPr>
                  <w:rStyle w:val="Hyperlink"/>
                  <w:rFonts w:ascii="Arial" w:hAnsi="Arial" w:cs="Arial"/>
                  <w:sz w:val="22"/>
                  <w:szCs w:val="22"/>
                </w:rPr>
                <w:t>Email</w:t>
              </w:r>
            </w:hyperlink>
          </w:p>
        </w:tc>
      </w:tr>
    </w:tbl>
    <w:p w:rsidR="00CF7FEA" w:rsidRPr="00FE35FF" w:rsidRDefault="00CF7FEA" w:rsidP="00136DE8">
      <w:pPr>
        <w:rPr>
          <w:rFonts w:ascii="Arial" w:hAnsi="Arial" w:cs="Arial"/>
          <w:sz w:val="22"/>
          <w:szCs w:val="22"/>
        </w:rPr>
      </w:pPr>
    </w:p>
    <w:p w:rsidR="00536B05" w:rsidRPr="00FE35FF" w:rsidRDefault="00536B05" w:rsidP="00136DE8">
      <w:pPr>
        <w:rPr>
          <w:rFonts w:ascii="Arial" w:hAnsi="Arial" w:cs="Arial"/>
          <w:sz w:val="22"/>
          <w:szCs w:val="22"/>
        </w:rPr>
      </w:pPr>
    </w:p>
    <w:p w:rsidR="00536B05" w:rsidRPr="00FE35FF" w:rsidRDefault="00536B05" w:rsidP="00136DE8">
      <w:pPr>
        <w:rPr>
          <w:rFonts w:ascii="Arial" w:hAnsi="Arial" w:cs="Arial"/>
          <w:sz w:val="22"/>
          <w:szCs w:val="22"/>
        </w:rPr>
      </w:pPr>
    </w:p>
    <w:p w:rsidR="00536B05" w:rsidRDefault="00536B05" w:rsidP="00136DE8">
      <w:pPr>
        <w:rPr>
          <w:rFonts w:ascii="Arial" w:hAnsi="Arial" w:cs="Arial"/>
          <w:sz w:val="22"/>
          <w:szCs w:val="22"/>
        </w:rPr>
      </w:pPr>
    </w:p>
    <w:p w:rsidR="003A1B89" w:rsidRDefault="003A1B89" w:rsidP="00136DE8">
      <w:pPr>
        <w:rPr>
          <w:rFonts w:ascii="Arial" w:hAnsi="Arial" w:cs="Arial"/>
          <w:sz w:val="22"/>
          <w:szCs w:val="22"/>
        </w:rPr>
      </w:pPr>
      <w:r>
        <w:rPr>
          <w:rFonts w:ascii="Arial" w:hAnsi="Arial" w:cs="Arial"/>
          <w:sz w:val="22"/>
          <w:szCs w:val="22"/>
        </w:rPr>
        <w:t>SECTION II</w:t>
      </w:r>
      <w:r w:rsidRPr="00FE35FF">
        <w:rPr>
          <w:rFonts w:ascii="Arial" w:hAnsi="Arial" w:cs="Arial"/>
          <w:sz w:val="22"/>
          <w:szCs w:val="22"/>
        </w:rPr>
        <w:t xml:space="preserve">: </w:t>
      </w:r>
      <w:r>
        <w:rPr>
          <w:rFonts w:ascii="Arial" w:hAnsi="Arial" w:cs="Arial"/>
          <w:sz w:val="22"/>
          <w:szCs w:val="22"/>
        </w:rPr>
        <w:t>Highlights of Projects with High Impact</w:t>
      </w:r>
    </w:p>
    <w:p w:rsidR="003A1B89" w:rsidRDefault="003A1B89" w:rsidP="00136DE8">
      <w:pPr>
        <w:rPr>
          <w:rFonts w:ascii="Arial" w:hAnsi="Arial" w:cs="Arial"/>
          <w:sz w:val="22"/>
          <w:szCs w:val="22"/>
        </w:rPr>
      </w:pPr>
    </w:p>
    <w:p w:rsidR="00C31320" w:rsidRDefault="004A6E62" w:rsidP="00575FF8">
      <w:pPr>
        <w:rPr>
          <w:rFonts w:ascii="Arial" w:hAnsi="Arial" w:cs="Arial"/>
          <w:sz w:val="22"/>
          <w:szCs w:val="22"/>
        </w:rPr>
      </w:pPr>
      <w:r w:rsidRPr="003A1B89">
        <w:rPr>
          <w:rFonts w:ascii="Arial" w:hAnsi="Arial" w:cs="Arial"/>
          <w:b/>
          <w:sz w:val="22"/>
          <w:szCs w:val="22"/>
          <w:u w:val="single"/>
        </w:rPr>
        <w:t>Advanced Knowledge Mobilization and E-Communication (AKME)</w:t>
      </w:r>
      <w:r>
        <w:rPr>
          <w:rFonts w:ascii="Arial" w:hAnsi="Arial" w:cs="Arial"/>
          <w:sz w:val="22"/>
          <w:szCs w:val="22"/>
        </w:rPr>
        <w:t xml:space="preserve"> </w:t>
      </w:r>
    </w:p>
    <w:p w:rsidR="00820B4A" w:rsidRPr="004A6E62" w:rsidRDefault="004A6E62" w:rsidP="00575FF8">
      <w:pPr>
        <w:rPr>
          <w:rFonts w:ascii="Arial" w:hAnsi="Arial" w:cs="Arial"/>
          <w:sz w:val="22"/>
          <w:szCs w:val="22"/>
        </w:rPr>
      </w:pPr>
      <w:r>
        <w:rPr>
          <w:rFonts w:ascii="Arial" w:hAnsi="Arial" w:cs="Arial"/>
          <w:sz w:val="22"/>
          <w:szCs w:val="22"/>
        </w:rPr>
        <w:t>P.I. -- S. Heiberger, M. Ploeckelman, M. Salzwedel</w:t>
      </w:r>
    </w:p>
    <w:p w:rsidR="00820B4A" w:rsidRDefault="00065DC0" w:rsidP="00575FF8">
      <w:pPr>
        <w:rPr>
          <w:rFonts w:ascii="Arial" w:hAnsi="Arial" w:cs="Arial"/>
          <w:b/>
          <w:i/>
          <w:sz w:val="22"/>
          <w:szCs w:val="22"/>
        </w:rPr>
      </w:pPr>
      <w:r>
        <w:rPr>
          <w:rFonts w:ascii="Arial" w:hAnsi="Arial" w:cs="Arial"/>
          <w:noProof/>
          <w:color w:val="202020"/>
          <w:sz w:val="22"/>
          <w:szCs w:val="22"/>
        </w:rPr>
        <w:drawing>
          <wp:anchor distT="0" distB="0" distL="114300" distR="114300" simplePos="0" relativeHeight="251790336" behindDoc="1" locked="0" layoutInCell="1" allowOverlap="1" wp14:anchorId="60792EB8" wp14:editId="240240A8">
            <wp:simplePos x="0" y="0"/>
            <wp:positionH relativeFrom="column">
              <wp:posOffset>2529205</wp:posOffset>
            </wp:positionH>
            <wp:positionV relativeFrom="paragraph">
              <wp:posOffset>130175</wp:posOffset>
            </wp:positionV>
            <wp:extent cx="2994660" cy="1123950"/>
            <wp:effectExtent l="0" t="0" r="0" b="0"/>
            <wp:wrapTight wrapText="bothSides">
              <wp:wrapPolygon edited="0">
                <wp:start x="0" y="0"/>
                <wp:lineTo x="0" y="21234"/>
                <wp:lineTo x="21435" y="21234"/>
                <wp:lineTo x="21435" y="0"/>
                <wp:lineTo x="0" y="0"/>
              </wp:wrapPolygon>
            </wp:wrapTight>
            <wp:docPr id="20" name="Picture 20" descr="Cultivate Safety Logo" title="Cultivate Safe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tivate_Safety_Final_Logo_crop.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94660" cy="1123950"/>
                    </a:xfrm>
                    <a:prstGeom prst="rect">
                      <a:avLst/>
                    </a:prstGeom>
                  </pic:spPr>
                </pic:pic>
              </a:graphicData>
            </a:graphic>
            <wp14:sizeRelH relativeFrom="page">
              <wp14:pctWidth>0</wp14:pctWidth>
            </wp14:sizeRelH>
            <wp14:sizeRelV relativeFrom="page">
              <wp14:pctHeight>0</wp14:pctHeight>
            </wp14:sizeRelV>
          </wp:anchor>
        </w:drawing>
      </w:r>
    </w:p>
    <w:p w:rsidR="00820B4A" w:rsidRPr="003906F8" w:rsidRDefault="003906F8" w:rsidP="00575FF8">
      <w:pPr>
        <w:rPr>
          <w:rFonts w:ascii="Arial" w:hAnsi="Arial" w:cs="Arial"/>
          <w:b/>
          <w:sz w:val="22"/>
          <w:szCs w:val="22"/>
        </w:rPr>
      </w:pPr>
      <w:r w:rsidRPr="00FE35FF">
        <w:rPr>
          <w:rFonts w:ascii="Arial" w:hAnsi="Arial" w:cs="Arial"/>
          <w:i/>
          <w:color w:val="202020"/>
          <w:sz w:val="22"/>
          <w:szCs w:val="22"/>
        </w:rPr>
        <w:t>Overview and Progress:</w:t>
      </w:r>
      <w:r>
        <w:rPr>
          <w:rFonts w:ascii="Arial" w:hAnsi="Arial" w:cs="Arial"/>
          <w:i/>
          <w:color w:val="202020"/>
          <w:sz w:val="22"/>
          <w:szCs w:val="22"/>
        </w:rPr>
        <w:t xml:space="preserve"> </w:t>
      </w:r>
      <w:r>
        <w:rPr>
          <w:rFonts w:ascii="Arial" w:hAnsi="Arial" w:cs="Arial"/>
          <w:color w:val="202020"/>
          <w:sz w:val="22"/>
          <w:szCs w:val="22"/>
        </w:rPr>
        <w:t>The AKME project is</w:t>
      </w:r>
      <w:r w:rsidR="006C025A">
        <w:rPr>
          <w:rFonts w:ascii="Arial" w:hAnsi="Arial" w:cs="Arial"/>
          <w:color w:val="202020"/>
          <w:sz w:val="22"/>
          <w:szCs w:val="22"/>
        </w:rPr>
        <w:t xml:space="preserve"> a centerpiece for the overall C</w:t>
      </w:r>
      <w:r>
        <w:rPr>
          <w:rFonts w:ascii="Arial" w:hAnsi="Arial" w:cs="Arial"/>
          <w:color w:val="202020"/>
          <w:sz w:val="22"/>
          <w:szCs w:val="22"/>
        </w:rPr>
        <w:t>enter because the AKME health communications, marketing and technology specialists facilitate messaging, packaging and dissemination of information into, out of, and across all projects.  This team collaborates</w:t>
      </w:r>
      <w:r w:rsidR="006C025A">
        <w:rPr>
          <w:rFonts w:ascii="Arial" w:hAnsi="Arial" w:cs="Arial"/>
          <w:color w:val="202020"/>
          <w:sz w:val="22"/>
          <w:szCs w:val="22"/>
        </w:rPr>
        <w:t xml:space="preserve"> with C</w:t>
      </w:r>
      <w:r>
        <w:rPr>
          <w:rFonts w:ascii="Arial" w:hAnsi="Arial" w:cs="Arial"/>
          <w:color w:val="202020"/>
          <w:sz w:val="22"/>
          <w:szCs w:val="22"/>
        </w:rPr>
        <w:t>enter-wide and external partners to identify, design, utilize and evaluate appropriate communication approaches for multiple purposes.  With cutting-edge technologies this project facilitates timely and culturally-appropriate communication strategies, including but not limited to, social media, virtual meetings, and mobile applications.  The AKME project also serves as an incubator for building capacity by mentoring the next generation of agricultural safety and health professionals.</w:t>
      </w:r>
    </w:p>
    <w:p w:rsidR="00820B4A" w:rsidRDefault="00820B4A" w:rsidP="00575FF8">
      <w:pPr>
        <w:rPr>
          <w:rFonts w:ascii="Arial" w:hAnsi="Arial" w:cs="Arial"/>
          <w:b/>
          <w:i/>
          <w:sz w:val="22"/>
          <w:szCs w:val="22"/>
        </w:rPr>
      </w:pPr>
    </w:p>
    <w:p w:rsidR="003C5B48" w:rsidRDefault="003906F8" w:rsidP="00D257E0">
      <w:pPr>
        <w:rPr>
          <w:rFonts w:ascii="Arial" w:eastAsia="Calibri" w:hAnsi="Arial" w:cs="Arial"/>
          <w:sz w:val="22"/>
          <w:szCs w:val="22"/>
        </w:rPr>
      </w:pPr>
      <w:r w:rsidRPr="00A7053F">
        <w:rPr>
          <w:rFonts w:ascii="Arial" w:hAnsi="Arial" w:cs="Arial"/>
          <w:i/>
          <w:sz w:val="22"/>
          <w:szCs w:val="22"/>
        </w:rPr>
        <w:t>Outcomes and Impacts</w:t>
      </w:r>
      <w:r w:rsidRPr="00A7053F">
        <w:rPr>
          <w:rFonts w:ascii="Arial" w:hAnsi="Arial" w:cs="Arial"/>
          <w:sz w:val="22"/>
          <w:szCs w:val="22"/>
        </w:rPr>
        <w:t>:</w:t>
      </w:r>
      <w:r w:rsidR="00624074" w:rsidRPr="00A7053F">
        <w:rPr>
          <w:rFonts w:ascii="Arial" w:hAnsi="Arial" w:cs="Arial"/>
          <w:sz w:val="22"/>
          <w:szCs w:val="22"/>
        </w:rPr>
        <w:t xml:space="preserve">  </w:t>
      </w:r>
      <w:r w:rsidR="008A6488">
        <w:rPr>
          <w:rFonts w:ascii="Arial" w:hAnsi="Arial" w:cs="Arial"/>
          <w:sz w:val="22"/>
          <w:szCs w:val="22"/>
        </w:rPr>
        <w:t>Press releases were written in support of Center projects</w:t>
      </w:r>
      <w:r w:rsidR="00E902B6">
        <w:rPr>
          <w:rFonts w:ascii="Arial" w:hAnsi="Arial" w:cs="Arial"/>
          <w:sz w:val="22"/>
          <w:szCs w:val="22"/>
        </w:rPr>
        <w:t>, leading to numerous</w:t>
      </w:r>
      <w:r w:rsidR="00D257E0">
        <w:rPr>
          <w:rFonts w:ascii="Arial" w:hAnsi="Arial" w:cs="Arial"/>
          <w:sz w:val="22"/>
          <w:szCs w:val="22"/>
        </w:rPr>
        <w:t xml:space="preserve"> </w:t>
      </w:r>
      <w:r w:rsidR="00E902B6">
        <w:rPr>
          <w:rFonts w:ascii="Arial" w:hAnsi="Arial" w:cs="Arial"/>
          <w:sz w:val="22"/>
          <w:szCs w:val="22"/>
        </w:rPr>
        <w:t xml:space="preserve">published </w:t>
      </w:r>
      <w:r w:rsidR="00D257E0">
        <w:rPr>
          <w:rFonts w:ascii="Arial" w:hAnsi="Arial" w:cs="Arial"/>
          <w:sz w:val="22"/>
          <w:szCs w:val="22"/>
        </w:rPr>
        <w:t>news reports</w:t>
      </w:r>
      <w:r w:rsidR="00E902B6">
        <w:rPr>
          <w:rFonts w:ascii="Arial" w:hAnsi="Arial" w:cs="Arial"/>
          <w:sz w:val="22"/>
          <w:szCs w:val="22"/>
        </w:rPr>
        <w:t xml:space="preserve">, the most high-profile </w:t>
      </w:r>
      <w:r w:rsidR="00D257E0">
        <w:rPr>
          <w:rFonts w:ascii="Arial" w:hAnsi="Arial" w:cs="Arial"/>
          <w:sz w:val="22"/>
          <w:szCs w:val="22"/>
        </w:rPr>
        <w:t xml:space="preserve">being: </w:t>
      </w:r>
      <w:r w:rsidR="00A7053F" w:rsidRPr="00D257E0">
        <w:rPr>
          <w:rFonts w:ascii="Arial" w:eastAsia="Calibri" w:hAnsi="Arial" w:cs="Arial"/>
          <w:sz w:val="22"/>
          <w:szCs w:val="22"/>
        </w:rPr>
        <w:t xml:space="preserve">Reporter Jack Healy, New York Times, visited Marshfield on </w:t>
      </w:r>
      <w:r w:rsidR="008A6488">
        <w:rPr>
          <w:rFonts w:ascii="Arial" w:eastAsia="Calibri" w:hAnsi="Arial" w:cs="Arial"/>
          <w:sz w:val="22"/>
          <w:szCs w:val="22"/>
        </w:rPr>
        <w:t xml:space="preserve">Jan. 10, 2018, </w:t>
      </w:r>
      <w:r w:rsidR="00D257E0" w:rsidRPr="00D257E0">
        <w:rPr>
          <w:rFonts w:ascii="Arial" w:eastAsia="Calibri" w:hAnsi="Arial" w:cs="Arial"/>
          <w:sz w:val="22"/>
          <w:szCs w:val="22"/>
        </w:rPr>
        <w:t>and “</w:t>
      </w:r>
      <w:r w:rsidR="00CD5948" w:rsidRPr="00D257E0">
        <w:rPr>
          <w:rFonts w:ascii="Arial" w:eastAsia="Calibri" w:hAnsi="Arial" w:cs="Arial"/>
          <w:sz w:val="22"/>
          <w:szCs w:val="22"/>
        </w:rPr>
        <w:t xml:space="preserve">5-Year-Olds Work Farm Machinery, and Injuries Follow" </w:t>
      </w:r>
      <w:r w:rsidR="00D257E0" w:rsidRPr="00D257E0">
        <w:rPr>
          <w:rFonts w:ascii="Arial" w:eastAsia="Calibri" w:hAnsi="Arial" w:cs="Arial"/>
          <w:sz w:val="22"/>
          <w:szCs w:val="22"/>
        </w:rPr>
        <w:t xml:space="preserve">was </w:t>
      </w:r>
      <w:r w:rsidR="00CD5948" w:rsidRPr="00D257E0">
        <w:rPr>
          <w:rFonts w:ascii="Arial" w:eastAsia="Calibri" w:hAnsi="Arial" w:cs="Arial"/>
          <w:sz w:val="22"/>
          <w:szCs w:val="22"/>
        </w:rPr>
        <w:t xml:space="preserve">published on </w:t>
      </w:r>
      <w:proofErr w:type="gramStart"/>
      <w:r w:rsidR="00CD5948" w:rsidRPr="00D257E0">
        <w:rPr>
          <w:rFonts w:ascii="Arial" w:eastAsia="Calibri" w:hAnsi="Arial" w:cs="Arial"/>
          <w:sz w:val="22"/>
          <w:szCs w:val="22"/>
        </w:rPr>
        <w:t>January  29</w:t>
      </w:r>
      <w:proofErr w:type="gramEnd"/>
      <w:r w:rsidR="00CD5948" w:rsidRPr="00D257E0">
        <w:rPr>
          <w:rFonts w:ascii="Arial" w:eastAsia="Calibri" w:hAnsi="Arial" w:cs="Arial"/>
          <w:sz w:val="22"/>
          <w:szCs w:val="22"/>
        </w:rPr>
        <w:t>.</w:t>
      </w:r>
      <w:r w:rsidR="00065DC0">
        <w:rPr>
          <w:rFonts w:ascii="Arial" w:eastAsia="Calibri" w:hAnsi="Arial" w:cs="Arial"/>
          <w:sz w:val="22"/>
          <w:szCs w:val="22"/>
        </w:rPr>
        <w:t xml:space="preserve">  </w:t>
      </w:r>
      <w:hyperlink r:id="rId47" w:history="1">
        <w:r w:rsidR="00CD5948" w:rsidRPr="00065DC0">
          <w:rPr>
            <w:rStyle w:val="Hyperlink"/>
            <w:rFonts w:ascii="Arial" w:eastAsia="Calibri" w:hAnsi="Arial" w:cs="Arial"/>
            <w:sz w:val="22"/>
            <w:szCs w:val="22"/>
            <w:u w:val="none"/>
          </w:rPr>
          <w:t>https://www.nytimes.com/2018/01/29/us/family-farms-child-workers.html</w:t>
        </w:r>
      </w:hyperlink>
      <w:r w:rsidR="00D257E0">
        <w:rPr>
          <w:rFonts w:ascii="Arial" w:eastAsia="Calibri" w:hAnsi="Arial" w:cs="Arial"/>
          <w:sz w:val="22"/>
          <w:szCs w:val="22"/>
        </w:rPr>
        <w:t>.  The article sparked 356 reader comments within 24 hours</w:t>
      </w:r>
      <w:r w:rsidR="008A6488">
        <w:rPr>
          <w:rFonts w:ascii="Arial" w:eastAsia="Calibri" w:hAnsi="Arial" w:cs="Arial"/>
          <w:sz w:val="22"/>
          <w:szCs w:val="22"/>
        </w:rPr>
        <w:t>,</w:t>
      </w:r>
      <w:r w:rsidR="00D257E0">
        <w:rPr>
          <w:rFonts w:ascii="Arial" w:eastAsia="Calibri" w:hAnsi="Arial" w:cs="Arial"/>
          <w:sz w:val="22"/>
          <w:szCs w:val="22"/>
        </w:rPr>
        <w:t xml:space="preserve"> ranking it among the top</w:t>
      </w:r>
      <w:r w:rsidR="008A6488">
        <w:rPr>
          <w:rFonts w:ascii="Arial" w:eastAsia="Calibri" w:hAnsi="Arial" w:cs="Arial"/>
          <w:sz w:val="22"/>
          <w:szCs w:val="22"/>
        </w:rPr>
        <w:t xml:space="preserve"> New York Times</w:t>
      </w:r>
      <w:r w:rsidR="00D257E0">
        <w:rPr>
          <w:rFonts w:ascii="Arial" w:eastAsia="Calibri" w:hAnsi="Arial" w:cs="Arial"/>
          <w:sz w:val="22"/>
          <w:szCs w:val="22"/>
        </w:rPr>
        <w:t xml:space="preserve"> articles for feedback that day.  Throughout the year we continued to </w:t>
      </w:r>
      <w:r w:rsidR="008A6488">
        <w:rPr>
          <w:rFonts w:ascii="Arial" w:eastAsia="Calibri" w:hAnsi="Arial" w:cs="Arial"/>
          <w:sz w:val="22"/>
          <w:szCs w:val="22"/>
        </w:rPr>
        <w:t>maintain</w:t>
      </w:r>
      <w:r w:rsidR="00D257E0">
        <w:rPr>
          <w:rFonts w:ascii="Arial" w:eastAsia="Calibri" w:hAnsi="Arial" w:cs="Arial"/>
          <w:sz w:val="22"/>
          <w:szCs w:val="22"/>
        </w:rPr>
        <w:t xml:space="preserve"> 3 Facebook pages, 3 twitter pages, and one Instagram page totaling a following of </w:t>
      </w:r>
      <w:r w:rsidR="003C5B48">
        <w:rPr>
          <w:rFonts w:ascii="Arial" w:eastAsia="Calibri" w:hAnsi="Arial" w:cs="Arial"/>
          <w:sz w:val="22"/>
          <w:szCs w:val="22"/>
        </w:rPr>
        <w:t xml:space="preserve">3,524 people.  </w:t>
      </w:r>
      <w:r w:rsidR="00065DC0">
        <w:rPr>
          <w:rFonts w:ascii="Arial" w:eastAsia="Calibri" w:hAnsi="Arial" w:cs="Arial"/>
          <w:sz w:val="22"/>
          <w:szCs w:val="22"/>
        </w:rPr>
        <w:t>A research project was completed to measure the effectiveness of various messaging types and we found that fear</w:t>
      </w:r>
      <w:r w:rsidR="008A6488">
        <w:rPr>
          <w:rFonts w:ascii="Arial" w:eastAsia="Calibri" w:hAnsi="Arial" w:cs="Arial"/>
          <w:sz w:val="22"/>
          <w:szCs w:val="22"/>
        </w:rPr>
        <w:t>-</w:t>
      </w:r>
      <w:r w:rsidR="00065DC0">
        <w:rPr>
          <w:rFonts w:ascii="Arial" w:eastAsia="Calibri" w:hAnsi="Arial" w:cs="Arial"/>
          <w:sz w:val="22"/>
          <w:szCs w:val="22"/>
        </w:rPr>
        <w:t xml:space="preserve">inducing messages gained the most views and engagement.  </w:t>
      </w:r>
      <w:r w:rsidR="003C5B48">
        <w:rPr>
          <w:rFonts w:ascii="Arial" w:eastAsia="Calibri" w:hAnsi="Arial" w:cs="Arial"/>
          <w:sz w:val="22"/>
          <w:szCs w:val="22"/>
        </w:rPr>
        <w:t>Numerous presentations and posters were completed by the entire staff creating large numbers of inquiries and contacts.  Finally, our Center was a sponsor for the largest farm show in Wisconsin, Farm Technology Days.  We hosted the first ever Farm Safety and Rescue Area.</w:t>
      </w:r>
      <w:r w:rsidR="00065DC0">
        <w:rPr>
          <w:rFonts w:ascii="Arial" w:eastAsia="Calibri" w:hAnsi="Arial" w:cs="Arial"/>
          <w:sz w:val="22"/>
          <w:szCs w:val="22"/>
        </w:rPr>
        <w:t xml:space="preserve">  For three days we participated and led 16 safety demonstrations a day.  </w:t>
      </w:r>
    </w:p>
    <w:p w:rsidR="003C5B48" w:rsidRDefault="003C5B48" w:rsidP="00D257E0">
      <w:pPr>
        <w:rPr>
          <w:rFonts w:ascii="Arial" w:eastAsia="Calibri" w:hAnsi="Arial" w:cs="Arial"/>
          <w:sz w:val="22"/>
          <w:szCs w:val="22"/>
        </w:rPr>
      </w:pPr>
    </w:p>
    <w:p w:rsidR="003906F8" w:rsidRDefault="00065DC0" w:rsidP="00575FF8">
      <w:pPr>
        <w:rPr>
          <w:rFonts w:ascii="Arial" w:hAnsi="Arial" w:cs="Arial"/>
          <w:sz w:val="22"/>
          <w:szCs w:val="22"/>
        </w:rPr>
      </w:pPr>
      <w:r>
        <w:rPr>
          <w:rFonts w:ascii="Arial" w:eastAsia="Calibri" w:hAnsi="Arial" w:cs="Arial"/>
          <w:noProof/>
          <w:sz w:val="22"/>
          <w:szCs w:val="22"/>
        </w:rPr>
        <w:drawing>
          <wp:anchor distT="0" distB="0" distL="114300" distR="114300" simplePos="0" relativeHeight="251791360" behindDoc="1" locked="0" layoutInCell="1" allowOverlap="1" wp14:anchorId="4D778503" wp14:editId="7D36AF29">
            <wp:simplePos x="0" y="0"/>
            <wp:positionH relativeFrom="column">
              <wp:posOffset>9525</wp:posOffset>
            </wp:positionH>
            <wp:positionV relativeFrom="paragraph">
              <wp:posOffset>173990</wp:posOffset>
            </wp:positionV>
            <wp:extent cx="3381375" cy="1719580"/>
            <wp:effectExtent l="0" t="0" r="9525" b="0"/>
            <wp:wrapTight wrapText="bothSides">
              <wp:wrapPolygon edited="0">
                <wp:start x="0" y="0"/>
                <wp:lineTo x="0" y="21297"/>
                <wp:lineTo x="21539" y="21297"/>
                <wp:lineTo x="21539" y="0"/>
                <wp:lineTo x="0" y="0"/>
              </wp:wrapPolygon>
            </wp:wrapTight>
            <wp:docPr id="21" name="Picture 21" descr="Farm Technology Day's Farm Safety and Rescue Area" title="Farm Technology Day's Farm Safety and Rescu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68.JPG"/>
                    <pic:cNvPicPr/>
                  </pic:nvPicPr>
                  <pic:blipFill rotWithShape="1">
                    <a:blip r:embed="rId48" cstate="print">
                      <a:extLst>
                        <a:ext uri="{28A0092B-C50C-407E-A947-70E740481C1C}">
                          <a14:useLocalDpi xmlns:a14="http://schemas.microsoft.com/office/drawing/2010/main" val="0"/>
                        </a:ext>
                      </a:extLst>
                    </a:blip>
                    <a:srcRect t="6250" b="17448"/>
                    <a:stretch/>
                  </pic:blipFill>
                  <pic:spPr bwMode="auto">
                    <a:xfrm>
                      <a:off x="0" y="0"/>
                      <a:ext cx="3381375" cy="1719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5B48">
        <w:rPr>
          <w:rFonts w:ascii="Arial" w:eastAsia="Calibri" w:hAnsi="Arial" w:cs="Arial"/>
          <w:sz w:val="22"/>
          <w:szCs w:val="22"/>
        </w:rPr>
        <w:t xml:space="preserve"> </w:t>
      </w:r>
      <w:r w:rsidR="003C5B48" w:rsidRPr="00FE35FF">
        <w:rPr>
          <w:rFonts w:ascii="Arial" w:hAnsi="Arial" w:cs="Arial"/>
          <w:i/>
          <w:sz w:val="22"/>
          <w:szCs w:val="22"/>
        </w:rPr>
        <w:t>Future Research and Opportunities</w:t>
      </w:r>
      <w:r w:rsidR="003C5B48">
        <w:rPr>
          <w:rFonts w:ascii="Arial" w:hAnsi="Arial" w:cs="Arial"/>
          <w:i/>
          <w:sz w:val="22"/>
          <w:szCs w:val="22"/>
        </w:rPr>
        <w:t xml:space="preserve">:  </w:t>
      </w:r>
      <w:r>
        <w:rPr>
          <w:rFonts w:ascii="Arial" w:hAnsi="Arial" w:cs="Arial"/>
          <w:sz w:val="22"/>
          <w:szCs w:val="22"/>
        </w:rPr>
        <w:t xml:space="preserve">As our Center continues to grow and evolve, we will continue to share our resources and expertise about child injury prevention.  We have started a resource library in our Cultivate Safety webpage that will put all </w:t>
      </w:r>
      <w:r w:rsidR="00E902B6">
        <w:rPr>
          <w:rFonts w:ascii="Arial" w:hAnsi="Arial" w:cs="Arial"/>
          <w:sz w:val="22"/>
          <w:szCs w:val="22"/>
        </w:rPr>
        <w:t>Center</w:t>
      </w:r>
      <w:r>
        <w:rPr>
          <w:rFonts w:ascii="Arial" w:hAnsi="Arial" w:cs="Arial"/>
          <w:sz w:val="22"/>
          <w:szCs w:val="22"/>
        </w:rPr>
        <w:t xml:space="preserve"> resources in one place.  Our audience will be able to search, save, and order all resources in one place rather than searching multiple sites and pages.  </w:t>
      </w:r>
    </w:p>
    <w:p w:rsidR="00065DC0" w:rsidRDefault="00065DC0" w:rsidP="00575FF8">
      <w:pPr>
        <w:rPr>
          <w:rFonts w:ascii="Arial" w:hAnsi="Arial" w:cs="Arial"/>
          <w:sz w:val="22"/>
          <w:szCs w:val="22"/>
        </w:rPr>
      </w:pPr>
    </w:p>
    <w:p w:rsidR="00065DC0" w:rsidRDefault="00065DC0" w:rsidP="00575FF8">
      <w:pPr>
        <w:rPr>
          <w:rFonts w:ascii="Arial" w:hAnsi="Arial" w:cs="Arial"/>
          <w:b/>
          <w:sz w:val="22"/>
          <w:szCs w:val="22"/>
          <w:u w:val="single"/>
        </w:rPr>
      </w:pPr>
    </w:p>
    <w:p w:rsidR="00C31320" w:rsidRDefault="00C31320" w:rsidP="00575FF8">
      <w:pPr>
        <w:rPr>
          <w:rFonts w:ascii="Arial" w:hAnsi="Arial" w:cs="Arial"/>
          <w:b/>
          <w:sz w:val="22"/>
          <w:szCs w:val="22"/>
          <w:u w:val="single"/>
        </w:rPr>
      </w:pPr>
    </w:p>
    <w:p w:rsidR="00575FF8" w:rsidRPr="003906F8" w:rsidRDefault="003906F8" w:rsidP="00575FF8">
      <w:pPr>
        <w:rPr>
          <w:rFonts w:ascii="Arial" w:hAnsi="Arial" w:cs="Arial"/>
          <w:b/>
          <w:sz w:val="22"/>
          <w:szCs w:val="22"/>
          <w:u w:val="single"/>
        </w:rPr>
      </w:pPr>
      <w:r>
        <w:rPr>
          <w:rFonts w:ascii="Arial" w:hAnsi="Arial" w:cs="Arial"/>
          <w:b/>
          <w:sz w:val="22"/>
          <w:szCs w:val="22"/>
          <w:u w:val="single"/>
        </w:rPr>
        <w:t>A</w:t>
      </w:r>
      <w:r w:rsidR="00575FF8" w:rsidRPr="003A1B89">
        <w:rPr>
          <w:rFonts w:ascii="Arial" w:hAnsi="Arial" w:cs="Arial"/>
          <w:b/>
          <w:sz w:val="22"/>
          <w:szCs w:val="22"/>
          <w:u w:val="single"/>
        </w:rPr>
        <w:t>gInjuryNews.org</w:t>
      </w:r>
      <w:r w:rsidR="00575FF8" w:rsidRPr="00FE35FF">
        <w:rPr>
          <w:rFonts w:ascii="Arial" w:hAnsi="Arial" w:cs="Arial"/>
          <w:sz w:val="22"/>
          <w:szCs w:val="22"/>
        </w:rPr>
        <w:t xml:space="preserve"> P</w:t>
      </w:r>
      <w:r w:rsidR="004A6E62">
        <w:rPr>
          <w:rFonts w:ascii="Arial" w:hAnsi="Arial" w:cs="Arial"/>
          <w:sz w:val="22"/>
          <w:szCs w:val="22"/>
        </w:rPr>
        <w:t>.</w:t>
      </w:r>
      <w:r w:rsidR="00575FF8" w:rsidRPr="00FE35FF">
        <w:rPr>
          <w:rFonts w:ascii="Arial" w:hAnsi="Arial" w:cs="Arial"/>
          <w:sz w:val="22"/>
          <w:szCs w:val="22"/>
        </w:rPr>
        <w:t>I</w:t>
      </w:r>
      <w:r w:rsidR="004A6E62">
        <w:rPr>
          <w:rFonts w:ascii="Arial" w:hAnsi="Arial" w:cs="Arial"/>
          <w:sz w:val="22"/>
          <w:szCs w:val="22"/>
        </w:rPr>
        <w:t>.</w:t>
      </w:r>
      <w:r w:rsidR="00575FF8" w:rsidRPr="00FE35FF">
        <w:rPr>
          <w:rFonts w:ascii="Arial" w:hAnsi="Arial" w:cs="Arial"/>
          <w:sz w:val="22"/>
          <w:szCs w:val="22"/>
        </w:rPr>
        <w:t xml:space="preserve"> – </w:t>
      </w:r>
      <w:r w:rsidR="004A6E62">
        <w:rPr>
          <w:rFonts w:ascii="Arial" w:hAnsi="Arial" w:cs="Arial"/>
          <w:sz w:val="22"/>
          <w:szCs w:val="22"/>
        </w:rPr>
        <w:t>B. Weichelt</w:t>
      </w:r>
    </w:p>
    <w:p w:rsidR="00575FF8" w:rsidRPr="00FE35FF" w:rsidRDefault="00575FF8" w:rsidP="00575FF8">
      <w:pPr>
        <w:rPr>
          <w:rFonts w:ascii="Arial" w:hAnsi="Arial" w:cs="Arial"/>
          <w:sz w:val="22"/>
          <w:szCs w:val="22"/>
        </w:rPr>
      </w:pPr>
    </w:p>
    <w:p w:rsidR="00575FF8" w:rsidRPr="00FE35FF" w:rsidRDefault="00065DC0" w:rsidP="00575FF8">
      <w:pPr>
        <w:rPr>
          <w:rFonts w:ascii="Arial" w:hAnsi="Arial" w:cs="Arial"/>
          <w:sz w:val="22"/>
          <w:szCs w:val="22"/>
        </w:rPr>
      </w:pPr>
      <w:r w:rsidRPr="00FE35FF">
        <w:rPr>
          <w:rFonts w:ascii="Arial" w:hAnsi="Arial" w:cs="Arial"/>
          <w:i/>
          <w:noProof/>
          <w:sz w:val="22"/>
          <w:szCs w:val="22"/>
        </w:rPr>
        <mc:AlternateContent>
          <mc:Choice Requires="wps">
            <w:drawing>
              <wp:anchor distT="0" distB="0" distL="114300" distR="114300" simplePos="0" relativeHeight="251742208" behindDoc="1" locked="0" layoutInCell="1" allowOverlap="1" wp14:anchorId="5E617033" wp14:editId="5B1A32D3">
                <wp:simplePos x="0" y="0"/>
                <wp:positionH relativeFrom="column">
                  <wp:posOffset>3827145</wp:posOffset>
                </wp:positionH>
                <wp:positionV relativeFrom="paragraph">
                  <wp:posOffset>501015</wp:posOffset>
                </wp:positionV>
                <wp:extent cx="1647825" cy="1828800"/>
                <wp:effectExtent l="0" t="0" r="9525" b="0"/>
                <wp:wrapTight wrapText="bothSides">
                  <wp:wrapPolygon edited="0">
                    <wp:start x="1998" y="0"/>
                    <wp:lineTo x="0" y="900"/>
                    <wp:lineTo x="0" y="20250"/>
                    <wp:lineTo x="1748" y="21375"/>
                    <wp:lineTo x="19727" y="21375"/>
                    <wp:lineTo x="21475" y="20250"/>
                    <wp:lineTo x="21475" y="900"/>
                    <wp:lineTo x="19477" y="0"/>
                    <wp:lineTo x="1998" y="0"/>
                  </wp:wrapPolygon>
                </wp:wrapTight>
                <wp:docPr id="42" name="Rounded Rectangle 42"/>
                <wp:cNvGraphicFramePr/>
                <a:graphic xmlns:a="http://schemas.openxmlformats.org/drawingml/2006/main">
                  <a:graphicData uri="http://schemas.microsoft.com/office/word/2010/wordprocessingShape">
                    <wps:wsp>
                      <wps:cNvSpPr/>
                      <wps:spPr>
                        <a:xfrm>
                          <a:off x="0" y="0"/>
                          <a:ext cx="1647825" cy="1828800"/>
                        </a:xfrm>
                        <a:prstGeom prst="roundRect">
                          <a:avLst/>
                        </a:prstGeom>
                        <a:solidFill>
                          <a:srgbClr val="2E99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75FF8" w:rsidRPr="00566303" w:rsidRDefault="00575FF8" w:rsidP="00575FF8">
                            <w:pPr>
                              <w:rPr>
                                <w:rFonts w:ascii="Arial" w:hAnsi="Arial" w:cs="Arial"/>
                                <w:sz w:val="22"/>
                              </w:rPr>
                            </w:pPr>
                            <w:r w:rsidRPr="00566303">
                              <w:rPr>
                                <w:rFonts w:ascii="Arial" w:hAnsi="Arial" w:cs="Arial"/>
                                <w:sz w:val="22"/>
                              </w:rPr>
                              <w:t xml:space="preserve">“I am so thankful for </w:t>
                            </w:r>
                            <w:proofErr w:type="spellStart"/>
                            <w:r w:rsidRPr="00566303">
                              <w:rPr>
                                <w:rFonts w:ascii="Arial" w:hAnsi="Arial" w:cs="Arial"/>
                                <w:sz w:val="22"/>
                              </w:rPr>
                              <w:t>AgInjuryNews</w:t>
                            </w:r>
                            <w:proofErr w:type="spellEnd"/>
                            <w:r w:rsidRPr="00566303">
                              <w:rPr>
                                <w:rFonts w:ascii="Arial" w:hAnsi="Arial" w:cs="Arial"/>
                                <w:sz w:val="22"/>
                              </w:rPr>
                              <w:t>. I wrote a story on U.S. farm deaths this year that would have been near impossible without the information available on this database. I am forever grateful!” –</w:t>
                            </w:r>
                            <w:r w:rsidRPr="00566303">
                              <w:rPr>
                                <w:rFonts w:ascii="Arial" w:hAnsi="Arial" w:cs="Arial"/>
                                <w:bCs/>
                                <w:sz w:val="22"/>
                              </w:rPr>
                              <w:t>user feedback survey</w:t>
                            </w:r>
                          </w:p>
                        </w:txbxContent>
                      </wps:txbx>
                      <wps:bodyPr rot="0" spcFirstLastPara="0" vertOverflow="overflow" horzOverflow="overflow" vert="horz" wrap="square" lIns="18288" tIns="18288" rIns="18288" bIns="18288"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2" o:spid="_x0000_s1026" style="position:absolute;margin-left:301.35pt;margin-top:39.45pt;width:129.75pt;height:2in;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" fillcolor="#2e9941" stroked="f" strokeweight="2pt">
                <v:textbox inset="1.44pt,1.44pt,1.44pt,1.44pt">
                  <w:txbxContent>
                    <w:p w:rsidR="00575FF8" w:rsidRPr="00566303" w:rsidRDefault="00575FF8" w:rsidP="00575FF8">
                      <w:pPr>
                        <w:rPr>
                          <w:rFonts w:ascii="Arial" w:hAnsi="Arial" w:cs="Arial"/>
                          <w:sz w:val="22"/>
                        </w:rPr>
                      </w:pPr>
                      <w:r w:rsidRPr="00566303">
                        <w:rPr>
                          <w:rFonts w:ascii="Arial" w:hAnsi="Arial" w:cs="Arial"/>
                          <w:sz w:val="22"/>
                        </w:rPr>
                        <w:t xml:space="preserve">“I am so thankful for </w:t>
                      </w:r>
                      <w:proofErr w:type="spellStart"/>
                      <w:r w:rsidRPr="00566303">
                        <w:rPr>
                          <w:rFonts w:ascii="Arial" w:hAnsi="Arial" w:cs="Arial"/>
                          <w:sz w:val="22"/>
                        </w:rPr>
                        <w:t>AgInjuryNews</w:t>
                      </w:r>
                      <w:proofErr w:type="spellEnd"/>
                      <w:r w:rsidRPr="00566303">
                        <w:rPr>
                          <w:rFonts w:ascii="Arial" w:hAnsi="Arial" w:cs="Arial"/>
                          <w:sz w:val="22"/>
                        </w:rPr>
                        <w:t>. I wrote a story on U.S. farm deaths this year that would have been near impossible without the information available on this database. I am forever grateful!” –</w:t>
                      </w:r>
                      <w:r w:rsidRPr="00566303">
                        <w:rPr>
                          <w:rFonts w:ascii="Arial" w:hAnsi="Arial" w:cs="Arial"/>
                          <w:bCs/>
                          <w:sz w:val="22"/>
                        </w:rPr>
                        <w:t>user feedback survey</w:t>
                      </w:r>
                    </w:p>
                  </w:txbxContent>
                </v:textbox>
                <w10:wrap type="tight"/>
              </v:roundrect>
            </w:pict>
          </mc:Fallback>
        </mc:AlternateContent>
      </w:r>
      <w:r w:rsidR="00575FF8" w:rsidRPr="00FE35FF">
        <w:rPr>
          <w:rFonts w:ascii="Arial" w:hAnsi="Arial" w:cs="Arial"/>
          <w:i/>
          <w:sz w:val="22"/>
          <w:szCs w:val="22"/>
        </w:rPr>
        <w:t>Overview and Progress</w:t>
      </w:r>
      <w:r w:rsidR="00575FF8" w:rsidRPr="00FE35FF">
        <w:rPr>
          <w:rFonts w:ascii="Arial" w:hAnsi="Arial" w:cs="Arial"/>
          <w:sz w:val="22"/>
          <w:szCs w:val="22"/>
        </w:rPr>
        <w:t xml:space="preserve">: </w:t>
      </w:r>
      <w:r w:rsidR="004A6E62" w:rsidRPr="00FE35FF">
        <w:rPr>
          <w:rFonts w:ascii="Arial" w:hAnsi="Arial" w:cs="Arial"/>
          <w:b/>
          <w:i/>
          <w:sz w:val="22"/>
          <w:szCs w:val="22"/>
        </w:rPr>
        <w:t xml:space="preserve">– </w:t>
      </w:r>
      <w:r w:rsidR="004A6E62" w:rsidRPr="004A6E62">
        <w:rPr>
          <w:rFonts w:ascii="Arial" w:hAnsi="Arial" w:cs="Arial"/>
          <w:sz w:val="22"/>
          <w:szCs w:val="22"/>
        </w:rPr>
        <w:t>AgInjuryNews.org is a growing collection of injury cases from publicly available reports</w:t>
      </w:r>
      <w:r w:rsidR="006C025A">
        <w:rPr>
          <w:rFonts w:ascii="Arial" w:hAnsi="Arial" w:cs="Arial"/>
          <w:sz w:val="22"/>
          <w:szCs w:val="22"/>
        </w:rPr>
        <w:t>,</w:t>
      </w:r>
      <w:r w:rsidR="004A6E62" w:rsidRPr="004A6E62">
        <w:rPr>
          <w:rFonts w:ascii="Arial" w:hAnsi="Arial" w:cs="Arial"/>
          <w:sz w:val="22"/>
          <w:szCs w:val="22"/>
        </w:rPr>
        <w:t xml:space="preserve"> such as news media</w:t>
      </w:r>
      <w:r w:rsidR="006C025A">
        <w:rPr>
          <w:rFonts w:ascii="Arial" w:hAnsi="Arial" w:cs="Arial"/>
          <w:sz w:val="22"/>
          <w:szCs w:val="22"/>
        </w:rPr>
        <w:t>.  Th</w:t>
      </w:r>
      <w:r w:rsidR="00575FF8" w:rsidRPr="00FE35FF">
        <w:rPr>
          <w:rFonts w:ascii="Arial" w:hAnsi="Arial" w:cs="Arial"/>
          <w:sz w:val="22"/>
          <w:szCs w:val="22"/>
        </w:rPr>
        <w:t xml:space="preserve">is project continues to capture, store, and redistribute publicly available reports of injuries occurring in agriculture, fishing, and forestry environments. The project team gathered a great deal of input and direction from the </w:t>
      </w:r>
      <w:r w:rsidR="000D23AB">
        <w:rPr>
          <w:rFonts w:ascii="Arial" w:hAnsi="Arial" w:cs="Arial"/>
          <w:sz w:val="22"/>
          <w:szCs w:val="22"/>
        </w:rPr>
        <w:t xml:space="preserve">national </w:t>
      </w:r>
      <w:r w:rsidR="00575FF8" w:rsidRPr="00FE35FF">
        <w:rPr>
          <w:rFonts w:ascii="Arial" w:hAnsi="Arial" w:cs="Arial"/>
          <w:sz w:val="22"/>
          <w:szCs w:val="22"/>
        </w:rPr>
        <w:t>steering committee</w:t>
      </w:r>
      <w:r w:rsidR="000D23AB">
        <w:rPr>
          <w:rFonts w:ascii="Arial" w:hAnsi="Arial" w:cs="Arial"/>
          <w:sz w:val="22"/>
          <w:szCs w:val="22"/>
        </w:rPr>
        <w:t>,</w:t>
      </w:r>
      <w:r w:rsidR="00575FF8" w:rsidRPr="00FE35FF">
        <w:rPr>
          <w:rFonts w:ascii="Arial" w:hAnsi="Arial" w:cs="Arial"/>
          <w:sz w:val="22"/>
          <w:szCs w:val="22"/>
        </w:rPr>
        <w:t xml:space="preserve"> which continued to guide efforts through 2018. This included several small sub-committees which advised on aspects such as injury coding schemes, crucial during the large software development project which redesigned the entire platform over the first six months of 2018. </w:t>
      </w:r>
    </w:p>
    <w:p w:rsidR="00575FF8" w:rsidRPr="00FE35FF" w:rsidRDefault="00575FF8" w:rsidP="00575FF8">
      <w:pPr>
        <w:rPr>
          <w:rFonts w:ascii="Arial" w:hAnsi="Arial" w:cs="Arial"/>
          <w:sz w:val="22"/>
          <w:szCs w:val="22"/>
        </w:rPr>
      </w:pPr>
    </w:p>
    <w:p w:rsidR="00575FF8" w:rsidRPr="00FE35FF" w:rsidRDefault="00575FF8" w:rsidP="00575FF8">
      <w:pPr>
        <w:rPr>
          <w:rFonts w:ascii="Arial" w:hAnsi="Arial" w:cs="Arial"/>
          <w:sz w:val="22"/>
          <w:szCs w:val="22"/>
        </w:rPr>
      </w:pPr>
      <w:r w:rsidRPr="00FE35FF">
        <w:rPr>
          <w:rFonts w:ascii="Arial" w:hAnsi="Arial" w:cs="Arial"/>
          <w:i/>
          <w:sz w:val="22"/>
          <w:szCs w:val="22"/>
        </w:rPr>
        <w:t>Outcomes and Impacts</w:t>
      </w:r>
      <w:r w:rsidRPr="00FE35FF">
        <w:rPr>
          <w:rFonts w:ascii="Arial" w:hAnsi="Arial" w:cs="Arial"/>
          <w:sz w:val="22"/>
          <w:szCs w:val="22"/>
        </w:rPr>
        <w:t>: During this period, we presented our work at the</w:t>
      </w:r>
      <w:r w:rsidR="006C025A">
        <w:rPr>
          <w:rFonts w:ascii="Arial" w:hAnsi="Arial" w:cs="Arial"/>
          <w:sz w:val="22"/>
          <w:szCs w:val="22"/>
        </w:rPr>
        <w:t xml:space="preserve"> International Society for Agricultural Safety and Health (</w:t>
      </w:r>
      <w:r w:rsidRPr="00FE35FF">
        <w:rPr>
          <w:rFonts w:ascii="Arial" w:hAnsi="Arial" w:cs="Arial"/>
          <w:sz w:val="22"/>
          <w:szCs w:val="22"/>
        </w:rPr>
        <w:t>ISASH</w:t>
      </w:r>
      <w:r w:rsidR="006C025A">
        <w:rPr>
          <w:rFonts w:ascii="Arial" w:hAnsi="Arial" w:cs="Arial"/>
          <w:sz w:val="22"/>
          <w:szCs w:val="22"/>
        </w:rPr>
        <w:t>)</w:t>
      </w:r>
      <w:r w:rsidRPr="00FE35FF">
        <w:rPr>
          <w:rFonts w:ascii="Arial" w:hAnsi="Arial" w:cs="Arial"/>
          <w:sz w:val="22"/>
          <w:szCs w:val="22"/>
        </w:rPr>
        <w:t xml:space="preserve"> annual conference in Halifax, Nova Scotia, and at the ASHCA annual summit in Scottsdale, AZ. We published three papers in peer-reviewed journals with several others in draft or under review. One of these publications was promoted via press release and further distributed through more than a dozen media outlets across the country. Finally, we continually grew our dataset, now over 4,000 U.S. reports, and our registered user base which is now over 450, representing several hundred different organizations with an interest in agricultural health and safety, including journalists in traditional news media. Registrations are led by the Bureau of Labor Statistics, which has more users than any other organization type.</w:t>
      </w:r>
    </w:p>
    <w:p w:rsidR="00575FF8" w:rsidRPr="00FE35FF" w:rsidRDefault="00575FF8" w:rsidP="00575FF8">
      <w:pPr>
        <w:rPr>
          <w:rFonts w:ascii="Arial" w:hAnsi="Arial" w:cs="Arial"/>
          <w:sz w:val="22"/>
          <w:szCs w:val="22"/>
        </w:rPr>
      </w:pPr>
    </w:p>
    <w:p w:rsidR="00575FF8" w:rsidRPr="00FE35FF" w:rsidRDefault="00575FF8" w:rsidP="00575FF8">
      <w:pPr>
        <w:rPr>
          <w:rFonts w:ascii="Arial" w:hAnsi="Arial" w:cs="Arial"/>
          <w:sz w:val="22"/>
          <w:szCs w:val="22"/>
        </w:rPr>
      </w:pPr>
      <w:r w:rsidRPr="00FE35FF">
        <w:rPr>
          <w:rFonts w:ascii="Arial" w:hAnsi="Arial" w:cs="Arial"/>
          <w:i/>
          <w:sz w:val="22"/>
          <w:szCs w:val="22"/>
        </w:rPr>
        <w:t xml:space="preserve">Future Research and Opportunities: </w:t>
      </w:r>
      <w:r w:rsidRPr="00FE35FF">
        <w:rPr>
          <w:rFonts w:ascii="Arial" w:hAnsi="Arial" w:cs="Arial"/>
          <w:sz w:val="22"/>
          <w:szCs w:val="22"/>
        </w:rPr>
        <w:t xml:space="preserve">In pursuing sustainability beyond the current grant period, we submitted an R01 grant proposal to the National Institute for Occupational Safety and Health in August 2018, requesting research funds to further expand the </w:t>
      </w:r>
      <w:proofErr w:type="spellStart"/>
      <w:r w:rsidRPr="00FE35FF">
        <w:rPr>
          <w:rFonts w:ascii="Arial" w:hAnsi="Arial" w:cs="Arial"/>
          <w:sz w:val="22"/>
          <w:szCs w:val="22"/>
        </w:rPr>
        <w:t>AgInjuryNews</w:t>
      </w:r>
      <w:proofErr w:type="spellEnd"/>
      <w:r w:rsidRPr="00FE35FF">
        <w:rPr>
          <w:rFonts w:ascii="Arial" w:hAnsi="Arial" w:cs="Arial"/>
          <w:sz w:val="22"/>
          <w:szCs w:val="22"/>
        </w:rPr>
        <w:t xml:space="preserve"> initiative, leveraging informatics-based methods to search, capture, and present data visualizations of agricultural injuries from publicly available reports. The demand for th</w:t>
      </w:r>
      <w:r w:rsidR="000D23AB">
        <w:rPr>
          <w:rFonts w:ascii="Arial" w:hAnsi="Arial" w:cs="Arial"/>
          <w:sz w:val="22"/>
          <w:szCs w:val="22"/>
        </w:rPr>
        <w:t>ese</w:t>
      </w:r>
      <w:r w:rsidRPr="00FE35FF">
        <w:rPr>
          <w:rFonts w:ascii="Arial" w:hAnsi="Arial" w:cs="Arial"/>
          <w:sz w:val="22"/>
          <w:szCs w:val="22"/>
        </w:rPr>
        <w:t xml:space="preserve"> </w:t>
      </w:r>
      <w:proofErr w:type="gramStart"/>
      <w:r w:rsidRPr="00FE35FF">
        <w:rPr>
          <w:rFonts w:ascii="Arial" w:hAnsi="Arial" w:cs="Arial"/>
          <w:sz w:val="22"/>
          <w:szCs w:val="22"/>
        </w:rPr>
        <w:t>type</w:t>
      </w:r>
      <w:proofErr w:type="gramEnd"/>
      <w:r w:rsidRPr="00FE35FF">
        <w:rPr>
          <w:rFonts w:ascii="Arial" w:hAnsi="Arial" w:cs="Arial"/>
          <w:sz w:val="22"/>
          <w:szCs w:val="22"/>
        </w:rPr>
        <w:t xml:space="preserve"> of data continues to grow.</w:t>
      </w:r>
    </w:p>
    <w:p w:rsidR="00536B05" w:rsidRPr="00FE35FF" w:rsidRDefault="00536B05" w:rsidP="00136DE8">
      <w:pPr>
        <w:rPr>
          <w:rFonts w:ascii="Arial" w:hAnsi="Arial" w:cs="Arial"/>
          <w:sz w:val="22"/>
          <w:szCs w:val="22"/>
        </w:rPr>
      </w:pPr>
    </w:p>
    <w:p w:rsidR="006C025A" w:rsidRDefault="001C0401" w:rsidP="00575FF8">
      <w:pPr>
        <w:rPr>
          <w:rFonts w:ascii="Arial" w:hAnsi="Arial" w:cs="Arial"/>
          <w:b/>
          <w:sz w:val="22"/>
          <w:szCs w:val="22"/>
          <w:u w:val="single"/>
        </w:rPr>
      </w:pPr>
      <w:r w:rsidRPr="00FE35FF">
        <w:rPr>
          <w:rFonts w:ascii="Arial" w:hAnsi="Arial" w:cs="Arial"/>
          <w:noProof/>
          <w:sz w:val="22"/>
          <w:szCs w:val="22"/>
        </w:rPr>
        <w:drawing>
          <wp:anchor distT="0" distB="0" distL="114300" distR="114300" simplePos="0" relativeHeight="251743232" behindDoc="1" locked="0" layoutInCell="1" allowOverlap="1" wp14:anchorId="2C28A649" wp14:editId="2E800807">
            <wp:simplePos x="0" y="0"/>
            <wp:positionH relativeFrom="column">
              <wp:posOffset>-33020</wp:posOffset>
            </wp:positionH>
            <wp:positionV relativeFrom="paragraph">
              <wp:posOffset>128270</wp:posOffset>
            </wp:positionV>
            <wp:extent cx="5248275" cy="2374265"/>
            <wp:effectExtent l="0" t="0" r="9525" b="6985"/>
            <wp:wrapTight wrapText="bothSides">
              <wp:wrapPolygon edited="0">
                <wp:start x="0" y="0"/>
                <wp:lineTo x="0" y="21490"/>
                <wp:lineTo x="21561" y="21490"/>
                <wp:lineTo x="21561" y="0"/>
                <wp:lineTo x="0" y="0"/>
              </wp:wrapPolygon>
            </wp:wrapTight>
            <wp:docPr id="5" name="Picture 5" descr="Two men useing a computer to look up AgInjuryNews.org" title="Using Technolgy to 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97_Cropped (2).jpg"/>
                    <pic:cNvPicPr/>
                  </pic:nvPicPr>
                  <pic:blipFill rotWithShape="1">
                    <a:blip r:embed="rId49" cstate="print">
                      <a:extLst>
                        <a:ext uri="{28A0092B-C50C-407E-A947-70E740481C1C}">
                          <a14:useLocalDpi xmlns:a14="http://schemas.microsoft.com/office/drawing/2010/main" val="0"/>
                        </a:ext>
                      </a:extLst>
                    </a:blip>
                    <a:srcRect t="22080" b="17537"/>
                    <a:stretch/>
                  </pic:blipFill>
                  <pic:spPr bwMode="auto">
                    <a:xfrm>
                      <a:off x="0" y="0"/>
                      <a:ext cx="5248275" cy="2374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025A" w:rsidRDefault="006C025A" w:rsidP="00575FF8">
      <w:pPr>
        <w:rPr>
          <w:rFonts w:ascii="Arial" w:hAnsi="Arial" w:cs="Arial"/>
          <w:b/>
          <w:sz w:val="22"/>
          <w:szCs w:val="22"/>
          <w:u w:val="single"/>
        </w:rPr>
      </w:pPr>
    </w:p>
    <w:p w:rsidR="006C025A" w:rsidRDefault="006C025A" w:rsidP="00575FF8">
      <w:pPr>
        <w:rPr>
          <w:rFonts w:ascii="Arial" w:hAnsi="Arial" w:cs="Arial"/>
          <w:b/>
          <w:sz w:val="22"/>
          <w:szCs w:val="22"/>
          <w:u w:val="single"/>
        </w:rPr>
      </w:pPr>
    </w:p>
    <w:p w:rsidR="006C025A" w:rsidRDefault="006C025A" w:rsidP="00575FF8">
      <w:pPr>
        <w:rPr>
          <w:rFonts w:ascii="Arial" w:hAnsi="Arial" w:cs="Arial"/>
          <w:b/>
          <w:sz w:val="22"/>
          <w:szCs w:val="22"/>
          <w:u w:val="single"/>
        </w:rPr>
      </w:pPr>
    </w:p>
    <w:p w:rsidR="006C025A" w:rsidRDefault="006C025A" w:rsidP="00575FF8">
      <w:pPr>
        <w:rPr>
          <w:rFonts w:ascii="Arial" w:hAnsi="Arial" w:cs="Arial"/>
          <w:b/>
          <w:sz w:val="22"/>
          <w:szCs w:val="22"/>
          <w:u w:val="single"/>
        </w:rPr>
      </w:pPr>
    </w:p>
    <w:p w:rsidR="006C025A" w:rsidRDefault="006C025A" w:rsidP="00575FF8">
      <w:pPr>
        <w:rPr>
          <w:rFonts w:ascii="Arial" w:hAnsi="Arial" w:cs="Arial"/>
          <w:b/>
          <w:sz w:val="22"/>
          <w:szCs w:val="22"/>
          <w:u w:val="single"/>
        </w:rPr>
      </w:pPr>
    </w:p>
    <w:p w:rsidR="006C025A" w:rsidRDefault="006C025A" w:rsidP="00575FF8">
      <w:pPr>
        <w:rPr>
          <w:rFonts w:ascii="Arial" w:hAnsi="Arial" w:cs="Arial"/>
          <w:b/>
          <w:sz w:val="22"/>
          <w:szCs w:val="22"/>
          <w:u w:val="single"/>
        </w:rPr>
      </w:pPr>
    </w:p>
    <w:p w:rsidR="006C025A" w:rsidRDefault="006C025A" w:rsidP="00575FF8">
      <w:pPr>
        <w:rPr>
          <w:rFonts w:ascii="Arial" w:hAnsi="Arial" w:cs="Arial"/>
          <w:b/>
          <w:sz w:val="22"/>
          <w:szCs w:val="22"/>
          <w:u w:val="single"/>
        </w:rPr>
      </w:pPr>
    </w:p>
    <w:p w:rsidR="006C025A" w:rsidRDefault="006C025A" w:rsidP="00575FF8">
      <w:pPr>
        <w:rPr>
          <w:rFonts w:ascii="Arial" w:hAnsi="Arial" w:cs="Arial"/>
          <w:b/>
          <w:sz w:val="22"/>
          <w:szCs w:val="22"/>
          <w:u w:val="single"/>
        </w:rPr>
      </w:pPr>
    </w:p>
    <w:p w:rsidR="006C025A" w:rsidRDefault="006C025A" w:rsidP="00575FF8">
      <w:pPr>
        <w:rPr>
          <w:rFonts w:ascii="Arial" w:hAnsi="Arial" w:cs="Arial"/>
          <w:b/>
          <w:sz w:val="22"/>
          <w:szCs w:val="22"/>
          <w:u w:val="single"/>
        </w:rPr>
      </w:pPr>
    </w:p>
    <w:p w:rsidR="006C025A" w:rsidRDefault="006C025A" w:rsidP="00575FF8">
      <w:pPr>
        <w:rPr>
          <w:rFonts w:ascii="Arial" w:hAnsi="Arial" w:cs="Arial"/>
          <w:b/>
          <w:sz w:val="22"/>
          <w:szCs w:val="22"/>
          <w:u w:val="single"/>
        </w:rPr>
      </w:pPr>
    </w:p>
    <w:p w:rsidR="006C025A" w:rsidRDefault="006C025A" w:rsidP="00575FF8">
      <w:pPr>
        <w:rPr>
          <w:rFonts w:ascii="Arial" w:hAnsi="Arial" w:cs="Arial"/>
          <w:b/>
          <w:sz w:val="22"/>
          <w:szCs w:val="22"/>
          <w:u w:val="single"/>
        </w:rPr>
      </w:pPr>
    </w:p>
    <w:p w:rsidR="006C025A" w:rsidRDefault="006C025A" w:rsidP="00575FF8">
      <w:pPr>
        <w:rPr>
          <w:rFonts w:ascii="Arial" w:hAnsi="Arial" w:cs="Arial"/>
          <w:b/>
          <w:sz w:val="22"/>
          <w:szCs w:val="22"/>
          <w:u w:val="single"/>
        </w:rPr>
      </w:pPr>
    </w:p>
    <w:p w:rsidR="006C025A" w:rsidRDefault="006C025A" w:rsidP="00575FF8">
      <w:pPr>
        <w:rPr>
          <w:rFonts w:ascii="Arial" w:hAnsi="Arial" w:cs="Arial"/>
          <w:b/>
          <w:sz w:val="22"/>
          <w:szCs w:val="22"/>
          <w:u w:val="single"/>
        </w:rPr>
      </w:pPr>
    </w:p>
    <w:p w:rsidR="006C025A" w:rsidRDefault="006C025A" w:rsidP="00575FF8">
      <w:pPr>
        <w:rPr>
          <w:rFonts w:ascii="Arial" w:hAnsi="Arial" w:cs="Arial"/>
          <w:b/>
          <w:sz w:val="22"/>
          <w:szCs w:val="22"/>
          <w:u w:val="single"/>
        </w:rPr>
      </w:pPr>
    </w:p>
    <w:p w:rsidR="006C025A" w:rsidRDefault="006C025A" w:rsidP="00575FF8">
      <w:pPr>
        <w:rPr>
          <w:rFonts w:ascii="Arial" w:hAnsi="Arial" w:cs="Arial"/>
          <w:b/>
          <w:sz w:val="22"/>
          <w:szCs w:val="22"/>
          <w:u w:val="single"/>
        </w:rPr>
      </w:pPr>
    </w:p>
    <w:p w:rsidR="006C025A" w:rsidRDefault="006C025A" w:rsidP="00575FF8">
      <w:pPr>
        <w:rPr>
          <w:rFonts w:ascii="Arial" w:hAnsi="Arial" w:cs="Arial"/>
          <w:b/>
          <w:sz w:val="22"/>
          <w:szCs w:val="22"/>
          <w:u w:val="single"/>
        </w:rPr>
      </w:pPr>
    </w:p>
    <w:p w:rsidR="006C025A" w:rsidRDefault="006C025A" w:rsidP="00575FF8">
      <w:pPr>
        <w:rPr>
          <w:rFonts w:ascii="Arial" w:hAnsi="Arial" w:cs="Arial"/>
          <w:b/>
          <w:sz w:val="22"/>
          <w:szCs w:val="22"/>
          <w:u w:val="single"/>
        </w:rPr>
      </w:pPr>
    </w:p>
    <w:p w:rsidR="00575FF8" w:rsidRDefault="00575FF8" w:rsidP="00575FF8">
      <w:pPr>
        <w:rPr>
          <w:rFonts w:ascii="Arial" w:hAnsi="Arial" w:cs="Arial"/>
          <w:sz w:val="22"/>
          <w:szCs w:val="22"/>
        </w:rPr>
      </w:pPr>
      <w:r w:rsidRPr="003A1B89">
        <w:rPr>
          <w:rFonts w:ascii="Arial" w:hAnsi="Arial" w:cs="Arial"/>
          <w:b/>
          <w:sz w:val="22"/>
          <w:szCs w:val="22"/>
          <w:u w:val="single"/>
        </w:rPr>
        <w:t>Strengthening Organizational Capacity</w:t>
      </w:r>
      <w:r w:rsidRPr="00FE35FF">
        <w:rPr>
          <w:rFonts w:ascii="Arial" w:hAnsi="Arial" w:cs="Arial"/>
          <w:b/>
          <w:i/>
          <w:sz w:val="22"/>
          <w:szCs w:val="22"/>
        </w:rPr>
        <w:t xml:space="preserve"> </w:t>
      </w:r>
      <w:r w:rsidR="00FE35FF" w:rsidRPr="00FE35FF">
        <w:rPr>
          <w:rFonts w:ascii="Arial" w:hAnsi="Arial" w:cs="Arial"/>
          <w:sz w:val="22"/>
          <w:szCs w:val="22"/>
        </w:rPr>
        <w:t>P</w:t>
      </w:r>
      <w:r w:rsidR="004A6E62">
        <w:rPr>
          <w:rFonts w:ascii="Arial" w:hAnsi="Arial" w:cs="Arial"/>
          <w:sz w:val="22"/>
          <w:szCs w:val="22"/>
        </w:rPr>
        <w:t>.</w:t>
      </w:r>
      <w:r w:rsidR="00FE35FF" w:rsidRPr="00FE35FF">
        <w:rPr>
          <w:rFonts w:ascii="Arial" w:hAnsi="Arial" w:cs="Arial"/>
          <w:sz w:val="22"/>
          <w:szCs w:val="22"/>
        </w:rPr>
        <w:t>I</w:t>
      </w:r>
      <w:r w:rsidR="004A6E62">
        <w:rPr>
          <w:rFonts w:ascii="Arial" w:hAnsi="Arial" w:cs="Arial"/>
          <w:sz w:val="22"/>
          <w:szCs w:val="22"/>
        </w:rPr>
        <w:t>. --</w:t>
      </w:r>
      <w:r w:rsidR="00FE35FF" w:rsidRPr="00FE35FF">
        <w:rPr>
          <w:rFonts w:ascii="Arial" w:hAnsi="Arial" w:cs="Arial"/>
          <w:sz w:val="22"/>
          <w:szCs w:val="22"/>
        </w:rPr>
        <w:t xml:space="preserve"> </w:t>
      </w:r>
      <w:r w:rsidR="004A6E62">
        <w:rPr>
          <w:rFonts w:ascii="Arial" w:hAnsi="Arial" w:cs="Arial"/>
          <w:sz w:val="22"/>
          <w:szCs w:val="22"/>
        </w:rPr>
        <w:t>B.</w:t>
      </w:r>
      <w:r w:rsidR="00FE35FF" w:rsidRPr="00FE35FF">
        <w:rPr>
          <w:rFonts w:ascii="Arial" w:hAnsi="Arial" w:cs="Arial"/>
          <w:sz w:val="22"/>
          <w:szCs w:val="22"/>
        </w:rPr>
        <w:t xml:space="preserve"> Lee, </w:t>
      </w:r>
      <w:r w:rsidR="004A6E62">
        <w:rPr>
          <w:rFonts w:ascii="Arial" w:hAnsi="Arial" w:cs="Arial"/>
          <w:sz w:val="22"/>
          <w:szCs w:val="22"/>
        </w:rPr>
        <w:t>M. Salzwedel</w:t>
      </w:r>
    </w:p>
    <w:p w:rsidR="0019409A" w:rsidRPr="00FE35FF" w:rsidRDefault="0019409A" w:rsidP="00575FF8">
      <w:pPr>
        <w:rPr>
          <w:rFonts w:ascii="Arial" w:hAnsi="Arial" w:cs="Arial"/>
          <w:sz w:val="22"/>
          <w:szCs w:val="22"/>
        </w:rPr>
      </w:pPr>
    </w:p>
    <w:p w:rsidR="00575FF8" w:rsidRPr="00FE35FF" w:rsidRDefault="006C025A" w:rsidP="00575FF8">
      <w:pPr>
        <w:rPr>
          <w:rFonts w:ascii="Arial" w:hAnsi="Arial" w:cs="Arial"/>
          <w:sz w:val="22"/>
          <w:szCs w:val="22"/>
        </w:rPr>
      </w:pPr>
      <w:r w:rsidRPr="003A1B89">
        <w:rPr>
          <w:rFonts w:ascii="Arial" w:hAnsi="Arial" w:cs="Arial"/>
          <w:b/>
          <w:noProof/>
          <w:sz w:val="22"/>
          <w:szCs w:val="22"/>
          <w:u w:val="single"/>
        </w:rPr>
        <w:drawing>
          <wp:anchor distT="0" distB="0" distL="114300" distR="114300" simplePos="0" relativeHeight="251746304" behindDoc="1" locked="0" layoutInCell="1" allowOverlap="1" wp14:anchorId="2804DACD" wp14:editId="5D4AA3B7">
            <wp:simplePos x="0" y="0"/>
            <wp:positionH relativeFrom="column">
              <wp:posOffset>2914650</wp:posOffset>
            </wp:positionH>
            <wp:positionV relativeFrom="paragraph">
              <wp:posOffset>447675</wp:posOffset>
            </wp:positionV>
            <wp:extent cx="2638425" cy="2015490"/>
            <wp:effectExtent l="0" t="0" r="9525" b="3810"/>
            <wp:wrapTight wrapText="bothSides">
              <wp:wrapPolygon edited="0">
                <wp:start x="0" y="0"/>
                <wp:lineTo x="0" y="21437"/>
                <wp:lineTo x="21522" y="21437"/>
                <wp:lineTo x="21522" y="0"/>
                <wp:lineTo x="0" y="0"/>
              </wp:wrapPolygon>
            </wp:wrapTight>
            <wp:docPr id="43" name="Picture 43" descr="Word Cloud to showcase all parners, Extension, Healthcare Providers, FFA, Farm Advocacy, Media, Insurance, Educators, Equipment Manufacturers, Safety and Health Professionals, 4-H, US Ag Centers, Cooperatives and Bankers" title="Word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FMC\Nat'l Children's Programs\2014 Center\Outreach, Education and Translation\Strengthening Organizational Capacity\Reports\SOC Org Type Word Cloud 4.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19497" r="-443"/>
                    <a:stretch/>
                  </pic:blipFill>
                  <pic:spPr bwMode="auto">
                    <a:xfrm>
                      <a:off x="0" y="0"/>
                      <a:ext cx="2638425" cy="2015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5FF8" w:rsidRPr="00FE35FF">
        <w:rPr>
          <w:rFonts w:ascii="Arial" w:hAnsi="Arial" w:cs="Arial"/>
          <w:i/>
          <w:sz w:val="22"/>
          <w:szCs w:val="22"/>
        </w:rPr>
        <w:t xml:space="preserve">Overview and Progress: </w:t>
      </w:r>
      <w:r w:rsidR="00575FF8" w:rsidRPr="00FE35FF">
        <w:rPr>
          <w:rFonts w:ascii="Arial" w:hAnsi="Arial" w:cs="Arial"/>
          <w:sz w:val="22"/>
          <w:szCs w:val="22"/>
        </w:rPr>
        <w:t>This project protects children from agricultural injury and death by working with others to share safety strategies and resources and encouraging farm families and employers to adopt them as best practices. Throughout the past year, this project has create</w:t>
      </w:r>
      <w:r w:rsidR="000D23AB">
        <w:rPr>
          <w:rFonts w:ascii="Arial" w:hAnsi="Arial" w:cs="Arial"/>
          <w:sz w:val="22"/>
          <w:szCs w:val="22"/>
        </w:rPr>
        <w:t>d</w:t>
      </w:r>
      <w:r w:rsidR="00575FF8" w:rsidRPr="00FE35FF">
        <w:rPr>
          <w:rFonts w:ascii="Arial" w:hAnsi="Arial" w:cs="Arial"/>
          <w:sz w:val="22"/>
          <w:szCs w:val="22"/>
        </w:rPr>
        <w:t xml:space="preserve"> new partnerships and strengthen</w:t>
      </w:r>
      <w:r w:rsidR="000D23AB">
        <w:rPr>
          <w:rFonts w:ascii="Arial" w:hAnsi="Arial" w:cs="Arial"/>
          <w:sz w:val="22"/>
          <w:szCs w:val="22"/>
        </w:rPr>
        <w:t>ed</w:t>
      </w:r>
      <w:r w:rsidR="00575FF8" w:rsidRPr="00FE35FF">
        <w:rPr>
          <w:rFonts w:ascii="Arial" w:hAnsi="Arial" w:cs="Arial"/>
          <w:sz w:val="22"/>
          <w:szCs w:val="22"/>
        </w:rPr>
        <w:t xml:space="preserve"> existing connections with numerous organizations, taking advantage of multiple opportunities to increase our networks.  Connections have been made through presentations, exhibits, resource sharing and an interactive Child Agricultural Injury Prevention (CAIP) Workshop. </w:t>
      </w:r>
    </w:p>
    <w:p w:rsidR="00575FF8" w:rsidRPr="00FE35FF" w:rsidRDefault="00575FF8" w:rsidP="00575FF8">
      <w:pPr>
        <w:rPr>
          <w:rFonts w:ascii="Arial" w:hAnsi="Arial" w:cs="Arial"/>
          <w:sz w:val="22"/>
          <w:szCs w:val="22"/>
        </w:rPr>
      </w:pPr>
    </w:p>
    <w:p w:rsidR="00575FF8" w:rsidRPr="00FE35FF" w:rsidRDefault="00575FF8" w:rsidP="00575FF8">
      <w:pPr>
        <w:rPr>
          <w:rFonts w:ascii="Arial" w:hAnsi="Arial" w:cs="Arial"/>
          <w:sz w:val="22"/>
          <w:szCs w:val="22"/>
        </w:rPr>
      </w:pPr>
      <w:r w:rsidRPr="00FE35FF">
        <w:rPr>
          <w:rFonts w:ascii="Arial" w:hAnsi="Arial" w:cs="Arial"/>
          <w:i/>
          <w:sz w:val="22"/>
          <w:szCs w:val="22"/>
        </w:rPr>
        <w:t xml:space="preserve">Outcomes and Impacts: </w:t>
      </w:r>
      <w:r w:rsidRPr="00FE35FF">
        <w:rPr>
          <w:rFonts w:ascii="Arial" w:hAnsi="Arial" w:cs="Arial"/>
          <w:sz w:val="22"/>
          <w:szCs w:val="22"/>
        </w:rPr>
        <w:t>The CAIP Workshop was held in Marshfield</w:t>
      </w:r>
      <w:r w:rsidR="005C0F34">
        <w:rPr>
          <w:rFonts w:ascii="Arial" w:hAnsi="Arial" w:cs="Arial"/>
          <w:sz w:val="22"/>
          <w:szCs w:val="22"/>
        </w:rPr>
        <w:t>,</w:t>
      </w:r>
      <w:r w:rsidRPr="00FE35FF">
        <w:rPr>
          <w:rFonts w:ascii="Arial" w:hAnsi="Arial" w:cs="Arial"/>
          <w:sz w:val="22"/>
          <w:szCs w:val="22"/>
        </w:rPr>
        <w:t xml:space="preserve"> WI</w:t>
      </w:r>
      <w:r w:rsidR="00B469C7">
        <w:rPr>
          <w:rFonts w:ascii="Arial" w:hAnsi="Arial" w:cs="Arial"/>
          <w:sz w:val="22"/>
          <w:szCs w:val="22"/>
        </w:rPr>
        <w:t>,</w:t>
      </w:r>
      <w:r w:rsidRPr="00FE35FF">
        <w:rPr>
          <w:rFonts w:ascii="Arial" w:hAnsi="Arial" w:cs="Arial"/>
          <w:sz w:val="22"/>
          <w:szCs w:val="22"/>
        </w:rPr>
        <w:t xml:space="preserve"> on August 14-15, 2018. The participants, sponsors and staff represented various sectors of the agricultural industry including insurance, cooperatives, manufacturers, media, banking, education and safety and health. Workshop evaluation results indicated that participants found the workshop content to be engaging and useful</w:t>
      </w:r>
      <w:r w:rsidR="00497588">
        <w:rPr>
          <w:rFonts w:ascii="Arial" w:hAnsi="Arial" w:cs="Arial"/>
          <w:sz w:val="22"/>
          <w:szCs w:val="22"/>
        </w:rPr>
        <w:t>.  T</w:t>
      </w:r>
      <w:r w:rsidRPr="00FE35FF">
        <w:rPr>
          <w:rFonts w:ascii="Arial" w:hAnsi="Arial" w:cs="Arial"/>
          <w:sz w:val="22"/>
          <w:szCs w:val="22"/>
        </w:rPr>
        <w:t xml:space="preserve">here has also been evidence that participants are implementing workshop content, including requests for additional resources and co-branding. Additional activities and outcomes from this project include the submission of a manuscript from the National Association of Mutual Insurance Companies (NAMIC) survey, presentations and exhibits at conferences and events, participation in external organizations’ steering committees and advisory boards, and numerous press releases, media interviews and newsletter publications. </w:t>
      </w:r>
    </w:p>
    <w:p w:rsidR="00575FF8" w:rsidRPr="00FE35FF" w:rsidRDefault="00575FF8" w:rsidP="00575FF8">
      <w:pPr>
        <w:rPr>
          <w:rFonts w:ascii="Arial" w:hAnsi="Arial" w:cs="Arial"/>
          <w:sz w:val="22"/>
          <w:szCs w:val="22"/>
        </w:rPr>
      </w:pPr>
    </w:p>
    <w:p w:rsidR="00575FF8" w:rsidRPr="00FE35FF" w:rsidRDefault="00575FF8" w:rsidP="00575FF8">
      <w:pPr>
        <w:tabs>
          <w:tab w:val="left" w:pos="4320"/>
        </w:tabs>
        <w:rPr>
          <w:rFonts w:ascii="Arial" w:hAnsi="Arial" w:cs="Arial"/>
          <w:sz w:val="22"/>
          <w:szCs w:val="22"/>
        </w:rPr>
      </w:pPr>
      <w:r w:rsidRPr="00FE35FF">
        <w:rPr>
          <w:rFonts w:ascii="Arial" w:hAnsi="Arial" w:cs="Arial"/>
          <w:i/>
          <w:sz w:val="22"/>
          <w:szCs w:val="22"/>
        </w:rPr>
        <w:t>Future Research and Opportunities: A</w:t>
      </w:r>
      <w:r w:rsidRPr="00FE35FF">
        <w:rPr>
          <w:rFonts w:ascii="Arial" w:hAnsi="Arial" w:cs="Arial"/>
          <w:sz w:val="22"/>
          <w:szCs w:val="22"/>
        </w:rPr>
        <w:t>n increase in the implementation of CAIP safety strategies is anticipated as a result several $5000 grants provided through the CAIP Workshop. At least two publications are planned based on the CAIP workshop, and an invitation was accepted from a private foundation to apply for funding to assist with future CAIP Workshops.</w:t>
      </w:r>
    </w:p>
    <w:p w:rsidR="00575FF8" w:rsidRPr="00FE35FF" w:rsidRDefault="00575FF8" w:rsidP="00575FF8">
      <w:pPr>
        <w:rPr>
          <w:rFonts w:ascii="Arial" w:hAnsi="Arial" w:cs="Arial"/>
          <w:sz w:val="22"/>
          <w:szCs w:val="22"/>
        </w:rPr>
      </w:pPr>
    </w:p>
    <w:p w:rsidR="00575FF8" w:rsidRPr="00FE35FF" w:rsidRDefault="00575FF8" w:rsidP="00575FF8">
      <w:pPr>
        <w:rPr>
          <w:rFonts w:ascii="Arial" w:hAnsi="Arial" w:cs="Arial"/>
          <w:sz w:val="22"/>
          <w:szCs w:val="22"/>
        </w:rPr>
      </w:pPr>
      <w:r w:rsidRPr="00FE35FF">
        <w:rPr>
          <w:rFonts w:ascii="Arial" w:hAnsi="Arial" w:cs="Arial"/>
          <w:noProof/>
          <w:sz w:val="22"/>
          <w:szCs w:val="22"/>
        </w:rPr>
        <w:drawing>
          <wp:inline distT="0" distB="0" distL="0" distR="0" wp14:anchorId="71EF16B1" wp14:editId="7C467836">
            <wp:extent cx="5553075" cy="1762451"/>
            <wp:effectExtent l="0" t="0" r="0" b="9525"/>
            <wp:docPr id="44" name="Picture 44" descr="Participants and staff of the 2018 Child Agricultural Injury Prevention Workshop " title="Participants and staff of the 2018 Child Agricultural Injury Prevention Worksh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r="1404"/>
                    <a:stretch/>
                  </pic:blipFill>
                  <pic:spPr bwMode="auto">
                    <a:xfrm>
                      <a:off x="0" y="0"/>
                      <a:ext cx="5565610" cy="1766429"/>
                    </a:xfrm>
                    <a:prstGeom prst="rect">
                      <a:avLst/>
                    </a:prstGeom>
                    <a:ln>
                      <a:noFill/>
                    </a:ln>
                    <a:extLst>
                      <a:ext uri="{53640926-AAD7-44D8-BBD7-CCE9431645EC}">
                        <a14:shadowObscured xmlns:a14="http://schemas.microsoft.com/office/drawing/2010/main"/>
                      </a:ext>
                    </a:extLst>
                  </pic:spPr>
                </pic:pic>
              </a:graphicData>
            </a:graphic>
          </wp:inline>
        </w:drawing>
      </w:r>
    </w:p>
    <w:p w:rsidR="00575FF8" w:rsidRPr="00FE35FF" w:rsidRDefault="00575FF8" w:rsidP="00575FF8">
      <w:pPr>
        <w:rPr>
          <w:rFonts w:ascii="Arial" w:hAnsi="Arial" w:cs="Arial"/>
          <w:sz w:val="22"/>
          <w:szCs w:val="22"/>
        </w:rPr>
      </w:pPr>
      <w:r w:rsidRPr="00FE35FF">
        <w:rPr>
          <w:rFonts w:ascii="Arial" w:hAnsi="Arial" w:cs="Arial"/>
          <w:noProof/>
          <w:sz w:val="22"/>
          <w:szCs w:val="22"/>
        </w:rPr>
        <mc:AlternateContent>
          <mc:Choice Requires="wps">
            <w:drawing>
              <wp:anchor distT="0" distB="0" distL="114300" distR="114300" simplePos="0" relativeHeight="251745280" behindDoc="0" locked="0" layoutInCell="1" allowOverlap="1" wp14:anchorId="367EAFD2" wp14:editId="352BDD09">
                <wp:simplePos x="0" y="0"/>
                <wp:positionH relativeFrom="column">
                  <wp:posOffset>0</wp:posOffset>
                </wp:positionH>
                <wp:positionV relativeFrom="paragraph">
                  <wp:posOffset>-2540</wp:posOffset>
                </wp:positionV>
                <wp:extent cx="5553075" cy="1403985"/>
                <wp:effectExtent l="0" t="0" r="9525"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1403985"/>
                        </a:xfrm>
                        <a:prstGeom prst="rect">
                          <a:avLst/>
                        </a:prstGeom>
                        <a:solidFill>
                          <a:schemeClr val="bg2">
                            <a:lumMod val="90000"/>
                          </a:schemeClr>
                        </a:solidFill>
                        <a:ln w="9525">
                          <a:noFill/>
                          <a:miter lim="800000"/>
                          <a:headEnd/>
                          <a:tailEnd/>
                        </a:ln>
                      </wps:spPr>
                      <wps:txbx>
                        <w:txbxContent>
                          <w:p w:rsidR="00575FF8" w:rsidRPr="008364B0" w:rsidRDefault="00575FF8" w:rsidP="00575FF8">
                            <w:pPr>
                              <w:jc w:val="center"/>
                              <w:rPr>
                                <w:rFonts w:ascii="Arial" w:hAnsi="Arial" w:cs="Arial"/>
                                <w:i/>
                                <w:sz w:val="22"/>
                              </w:rPr>
                            </w:pPr>
                            <w:r w:rsidRPr="008364B0">
                              <w:rPr>
                                <w:rFonts w:ascii="Arial" w:hAnsi="Arial" w:cs="Arial"/>
                                <w:i/>
                                <w:sz w:val="22"/>
                              </w:rPr>
                              <w:t>Participants and staff of the 2018 Child Agricultural Injury Prevention Workshop</w:t>
                            </w:r>
                            <w:r>
                              <w:rPr>
                                <w:rFonts w:ascii="Arial" w:hAnsi="Arial" w:cs="Arial"/>
                                <w:i/>
                                <w:sz w:val="2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0;margin-top:-.2pt;width:437.25pt;height:110.55pt;z-index:251745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" fillcolor="#ddd8c2 [2894]" stroked="f">
                <v:textbox style="mso-fit-shape-to-text:t">
                  <w:txbxContent>
                    <w:p w:rsidR="00575FF8" w:rsidRPr="008364B0" w:rsidRDefault="00575FF8" w:rsidP="00575FF8">
                      <w:pPr>
                        <w:jc w:val="center"/>
                        <w:rPr>
                          <w:rFonts w:ascii="Arial" w:hAnsi="Arial" w:cs="Arial"/>
                          <w:i/>
                          <w:sz w:val="22"/>
                        </w:rPr>
                      </w:pPr>
                      <w:r w:rsidRPr="008364B0">
                        <w:rPr>
                          <w:rFonts w:ascii="Arial" w:hAnsi="Arial" w:cs="Arial"/>
                          <w:i/>
                          <w:sz w:val="22"/>
                        </w:rPr>
                        <w:t>Participants and staff of the 2018 Child Agricultural Injury Prevention Workshop</w:t>
                      </w:r>
                      <w:r>
                        <w:rPr>
                          <w:rFonts w:ascii="Arial" w:hAnsi="Arial" w:cs="Arial"/>
                          <w:i/>
                          <w:sz w:val="22"/>
                        </w:rPr>
                        <w:t xml:space="preserve"> </w:t>
                      </w:r>
                    </w:p>
                  </w:txbxContent>
                </v:textbox>
              </v:shape>
            </w:pict>
          </mc:Fallback>
        </mc:AlternateContent>
      </w:r>
    </w:p>
    <w:p w:rsidR="00575FF8" w:rsidRPr="00FE35FF" w:rsidRDefault="00575FF8" w:rsidP="00136DE8">
      <w:pPr>
        <w:rPr>
          <w:rFonts w:ascii="Arial" w:hAnsi="Arial" w:cs="Arial"/>
          <w:sz w:val="22"/>
          <w:szCs w:val="22"/>
        </w:rPr>
      </w:pPr>
    </w:p>
    <w:p w:rsidR="00575FF8" w:rsidRPr="00FE35FF" w:rsidRDefault="00575FF8" w:rsidP="00136DE8">
      <w:pPr>
        <w:rPr>
          <w:rFonts w:ascii="Arial" w:hAnsi="Arial" w:cs="Arial"/>
          <w:sz w:val="22"/>
          <w:szCs w:val="22"/>
        </w:rPr>
      </w:pPr>
    </w:p>
    <w:p w:rsidR="00575FF8" w:rsidRPr="00FE35FF" w:rsidRDefault="00575FF8" w:rsidP="00136DE8">
      <w:pPr>
        <w:rPr>
          <w:rFonts w:ascii="Arial" w:hAnsi="Arial" w:cs="Arial"/>
          <w:sz w:val="22"/>
          <w:szCs w:val="22"/>
        </w:rPr>
      </w:pPr>
    </w:p>
    <w:p w:rsidR="00575FF8" w:rsidRDefault="00575FF8" w:rsidP="00575FF8">
      <w:pPr>
        <w:rPr>
          <w:rFonts w:ascii="Arial" w:hAnsi="Arial" w:cs="Arial"/>
          <w:noProof/>
          <w:sz w:val="22"/>
          <w:szCs w:val="22"/>
        </w:rPr>
      </w:pPr>
      <w:r w:rsidRPr="003A1B89">
        <w:rPr>
          <w:rFonts w:ascii="Arial" w:hAnsi="Arial" w:cs="Arial"/>
          <w:b/>
          <w:noProof/>
          <w:sz w:val="22"/>
          <w:szCs w:val="22"/>
          <w:u w:val="single"/>
        </w:rPr>
        <w:t>Agricultural Youth Work Guidelines</w:t>
      </w:r>
      <w:r w:rsidRPr="00FE35FF">
        <w:rPr>
          <w:rFonts w:ascii="Arial" w:hAnsi="Arial" w:cs="Arial"/>
          <w:i/>
          <w:noProof/>
          <w:sz w:val="22"/>
          <w:szCs w:val="22"/>
        </w:rPr>
        <w:t xml:space="preserve"> </w:t>
      </w:r>
      <w:r w:rsidR="004A6E62">
        <w:rPr>
          <w:rFonts w:ascii="Arial" w:hAnsi="Arial" w:cs="Arial"/>
          <w:noProof/>
          <w:sz w:val="22"/>
          <w:szCs w:val="22"/>
        </w:rPr>
        <w:t xml:space="preserve">P.I. -- M. </w:t>
      </w:r>
      <w:r w:rsidR="00FE35FF" w:rsidRPr="00FE35FF">
        <w:rPr>
          <w:rFonts w:ascii="Arial" w:hAnsi="Arial" w:cs="Arial"/>
          <w:noProof/>
          <w:sz w:val="22"/>
          <w:szCs w:val="22"/>
        </w:rPr>
        <w:t>Salzwedel</w:t>
      </w:r>
      <w:r w:rsidR="004A6E62">
        <w:rPr>
          <w:rFonts w:ascii="Arial" w:hAnsi="Arial" w:cs="Arial"/>
          <w:noProof/>
          <w:sz w:val="22"/>
          <w:szCs w:val="22"/>
        </w:rPr>
        <w:t>, B. Lee, S Heiberger, M. Ploeckelman</w:t>
      </w:r>
    </w:p>
    <w:p w:rsidR="0019409A" w:rsidRPr="00FE35FF" w:rsidRDefault="0019409A" w:rsidP="00575FF8">
      <w:pPr>
        <w:rPr>
          <w:rFonts w:ascii="Arial" w:hAnsi="Arial" w:cs="Arial"/>
          <w:b/>
          <w:noProof/>
          <w:sz w:val="22"/>
          <w:szCs w:val="22"/>
        </w:rPr>
      </w:pPr>
      <w:r w:rsidRPr="00FE35FF">
        <w:rPr>
          <w:rFonts w:ascii="Arial" w:hAnsi="Arial" w:cs="Arial"/>
          <w:i/>
          <w:noProof/>
          <w:sz w:val="22"/>
          <w:szCs w:val="22"/>
        </w:rPr>
        <w:drawing>
          <wp:anchor distT="0" distB="0" distL="114300" distR="114300" simplePos="0" relativeHeight="251748352" behindDoc="1" locked="0" layoutInCell="1" allowOverlap="1" wp14:anchorId="356B20A0" wp14:editId="69CF6B58">
            <wp:simplePos x="0" y="0"/>
            <wp:positionH relativeFrom="column">
              <wp:posOffset>2832735</wp:posOffset>
            </wp:positionH>
            <wp:positionV relativeFrom="paragraph">
              <wp:posOffset>76200</wp:posOffset>
            </wp:positionV>
            <wp:extent cx="2576195" cy="3324225"/>
            <wp:effectExtent l="76200" t="76200" r="128905" b="142875"/>
            <wp:wrapTight wrapText="bothSides">
              <wp:wrapPolygon edited="0">
                <wp:start x="-319" y="-495"/>
                <wp:lineTo x="-639" y="-371"/>
                <wp:lineTo x="-639" y="21909"/>
                <wp:lineTo x="-319" y="22405"/>
                <wp:lineTo x="22202" y="22405"/>
                <wp:lineTo x="22521" y="21538"/>
                <wp:lineTo x="22521" y="1609"/>
                <wp:lineTo x="22202" y="-248"/>
                <wp:lineTo x="22202" y="-495"/>
                <wp:lineTo x="-319" y="-495"/>
              </wp:wrapPolygon>
            </wp:wrapTight>
            <wp:docPr id="45" name="Picture 45" descr="Agricultural Youth Work Guidelines.&#10;30 Work Guidelines available on the Website, 5 Developmental Guidelines for Tractors, 3 Skin Tones, Light, Medium, Dark&#10;Supplemental Information, Child Development, Communication, Supervision, Benifits of farmwork." title="Info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2576195" cy="3324225"/>
                    </a:xfrm>
                    <a:prstGeom prst="rect">
                      <a:avLst/>
                    </a:prstGeom>
                    <a:ln w="38100" cap="sq">
                      <a:solidFill>
                        <a:schemeClr val="bg1">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575FF8" w:rsidRPr="00FE35FF" w:rsidRDefault="00575FF8" w:rsidP="00575FF8">
      <w:pPr>
        <w:shd w:val="clear" w:color="auto" w:fill="FFFFFF"/>
        <w:textAlignment w:val="baseline"/>
        <w:rPr>
          <w:rFonts w:ascii="Arial" w:hAnsi="Arial" w:cs="Arial"/>
          <w:color w:val="202020"/>
          <w:sz w:val="22"/>
          <w:szCs w:val="22"/>
        </w:rPr>
      </w:pPr>
      <w:r w:rsidRPr="00FE35FF">
        <w:rPr>
          <w:rFonts w:ascii="Arial" w:hAnsi="Arial" w:cs="Arial"/>
          <w:i/>
          <w:color w:val="202020"/>
          <w:sz w:val="22"/>
          <w:szCs w:val="22"/>
        </w:rPr>
        <w:t>Overview and Progress:</w:t>
      </w:r>
      <w:r w:rsidRPr="00FE35FF">
        <w:rPr>
          <w:rFonts w:ascii="Arial" w:hAnsi="Arial" w:cs="Arial"/>
          <w:color w:val="202020"/>
          <w:sz w:val="22"/>
          <w:szCs w:val="22"/>
        </w:rPr>
        <w:t xml:space="preserve"> It is well known that work is good for youth, and that agriculture provides opportunities to develop work skills and gain an appreciation for the land. It is also well known that the farm worksite is dangerous, resulting in injuries and fatalities to working youth. For youth younger than 16 </w:t>
      </w:r>
      <w:r w:rsidR="00497588">
        <w:rPr>
          <w:rFonts w:ascii="Arial" w:hAnsi="Arial" w:cs="Arial"/>
          <w:color w:val="202020"/>
          <w:sz w:val="22"/>
          <w:szCs w:val="22"/>
        </w:rPr>
        <w:t xml:space="preserve">years of age </w:t>
      </w:r>
      <w:r w:rsidRPr="00FE35FF">
        <w:rPr>
          <w:rFonts w:ascii="Arial" w:hAnsi="Arial" w:cs="Arial"/>
          <w:color w:val="202020"/>
          <w:sz w:val="22"/>
          <w:szCs w:val="22"/>
        </w:rPr>
        <w:t xml:space="preserve">working in agriculture, the number of fatal injuries is consistently higher than all other industries combined. These injuries and deaths are often associated with youth performing work that does not match their developmental level/abilities. </w:t>
      </w:r>
    </w:p>
    <w:p w:rsidR="00575FF8" w:rsidRPr="00FE35FF" w:rsidRDefault="00575FF8" w:rsidP="00575FF8">
      <w:pPr>
        <w:shd w:val="clear" w:color="auto" w:fill="FFFFFF"/>
        <w:textAlignment w:val="baseline"/>
        <w:rPr>
          <w:rFonts w:ascii="Arial" w:hAnsi="Arial" w:cs="Arial"/>
          <w:color w:val="202020"/>
          <w:sz w:val="22"/>
          <w:szCs w:val="22"/>
        </w:rPr>
      </w:pPr>
    </w:p>
    <w:p w:rsidR="00575FF8" w:rsidRPr="00FE35FF" w:rsidRDefault="00575FF8" w:rsidP="00575FF8">
      <w:pPr>
        <w:shd w:val="clear" w:color="auto" w:fill="FFFFFF"/>
        <w:textAlignment w:val="baseline"/>
        <w:rPr>
          <w:rFonts w:ascii="Arial" w:hAnsi="Arial" w:cs="Arial"/>
          <w:color w:val="202020"/>
          <w:sz w:val="22"/>
          <w:szCs w:val="22"/>
        </w:rPr>
      </w:pPr>
      <w:r w:rsidRPr="00FE35FF">
        <w:rPr>
          <w:rFonts w:ascii="Arial" w:hAnsi="Arial" w:cs="Arial"/>
          <w:i/>
          <w:color w:val="202020"/>
          <w:sz w:val="22"/>
          <w:szCs w:val="22"/>
        </w:rPr>
        <w:t xml:space="preserve">Outcomes and Impacts: </w:t>
      </w:r>
      <w:r w:rsidRPr="00FE35FF">
        <w:rPr>
          <w:rFonts w:ascii="Arial" w:hAnsi="Arial" w:cs="Arial"/>
          <w:color w:val="202020"/>
          <w:sz w:val="22"/>
          <w:szCs w:val="22"/>
        </w:rPr>
        <w:t xml:space="preserve">The newly updated Agricultural Youth Work Guidelines can help parents and supervisors determine which tasks youth can perform safely in agriculture. There are currently guidelines updated for 30 farm tasks, with an additional 22 under development. Information on related topics, such as supervision, is also available. </w:t>
      </w:r>
    </w:p>
    <w:p w:rsidR="00575FF8" w:rsidRPr="00FE35FF" w:rsidRDefault="00575FF8" w:rsidP="00575FF8">
      <w:pPr>
        <w:shd w:val="clear" w:color="auto" w:fill="FFFFFF"/>
        <w:textAlignment w:val="baseline"/>
        <w:rPr>
          <w:rFonts w:ascii="Arial" w:hAnsi="Arial" w:cs="Arial"/>
          <w:color w:val="202020"/>
          <w:sz w:val="22"/>
          <w:szCs w:val="22"/>
        </w:rPr>
      </w:pPr>
    </w:p>
    <w:p w:rsidR="00575FF8" w:rsidRPr="00FE35FF" w:rsidRDefault="00575FF8" w:rsidP="00575FF8">
      <w:pPr>
        <w:shd w:val="clear" w:color="auto" w:fill="FFFFFF"/>
        <w:textAlignment w:val="baseline"/>
        <w:rPr>
          <w:rFonts w:ascii="Arial" w:hAnsi="Arial" w:cs="Arial"/>
          <w:color w:val="202020"/>
          <w:sz w:val="22"/>
          <w:szCs w:val="22"/>
        </w:rPr>
      </w:pPr>
      <w:r w:rsidRPr="00FE35FF">
        <w:rPr>
          <w:rFonts w:ascii="Arial" w:hAnsi="Arial" w:cs="Arial"/>
          <w:noProof/>
          <w:color w:val="202020"/>
          <w:sz w:val="22"/>
          <w:szCs w:val="22"/>
        </w:rPr>
        <w:drawing>
          <wp:anchor distT="0" distB="0" distL="114300" distR="114300" simplePos="0" relativeHeight="251749376" behindDoc="1" locked="0" layoutInCell="1" allowOverlap="1" wp14:anchorId="2D0BA76C" wp14:editId="3322A9A9">
            <wp:simplePos x="0" y="0"/>
            <wp:positionH relativeFrom="column">
              <wp:posOffset>37465</wp:posOffset>
            </wp:positionH>
            <wp:positionV relativeFrom="paragraph">
              <wp:posOffset>459740</wp:posOffset>
            </wp:positionV>
            <wp:extent cx="2695575" cy="2747645"/>
            <wp:effectExtent l="76200" t="76200" r="142875" b="128905"/>
            <wp:wrapTight wrapText="bothSides">
              <wp:wrapPolygon edited="0">
                <wp:start x="-305" y="-599"/>
                <wp:lineTo x="-611" y="-449"/>
                <wp:lineTo x="-611" y="21865"/>
                <wp:lineTo x="-305" y="22464"/>
                <wp:lineTo x="22287" y="22464"/>
                <wp:lineTo x="22592" y="21266"/>
                <wp:lineTo x="22592" y="1947"/>
                <wp:lineTo x="22287" y="-300"/>
                <wp:lineTo x="22287" y="-599"/>
                <wp:lineTo x="-305" y="-599"/>
              </wp:wrapPolygon>
            </wp:wrapTight>
            <wp:docPr id="5123" name="Picture 3" descr="Infographic" title="Info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95575" cy="2747645"/>
                    </a:xfrm>
                    <a:prstGeom prst="rect">
                      <a:avLst/>
                    </a:prstGeom>
                    <a:ln w="38100" cap="sq">
                      <a:solidFill>
                        <a:schemeClr val="bg1">
                          <a:lumMod val="75000"/>
                        </a:schemeClr>
                      </a:solidFill>
                      <a:prstDash val="solid"/>
                      <a:miter lim="800000"/>
                    </a:ln>
                    <a:effectLst>
                      <a:outerShdw blurRad="50800" dist="38100" dir="2700000" algn="tl" rotWithShape="0">
                        <a:srgbClr val="000000">
                          <a:alpha val="43000"/>
                        </a:srgbClr>
                      </a:outerShdw>
                    </a:effectLst>
                    <a:extLst/>
                  </pic:spPr>
                </pic:pic>
              </a:graphicData>
            </a:graphic>
            <wp14:sizeRelH relativeFrom="page">
              <wp14:pctWidth>0</wp14:pctWidth>
            </wp14:sizeRelH>
            <wp14:sizeRelV relativeFrom="page">
              <wp14:pctHeight>0</wp14:pctHeight>
            </wp14:sizeRelV>
          </wp:anchor>
        </w:drawing>
      </w:r>
      <w:r w:rsidRPr="00FE35FF">
        <w:rPr>
          <w:rFonts w:ascii="Arial" w:hAnsi="Arial" w:cs="Arial"/>
          <w:color w:val="202020"/>
          <w:sz w:val="22"/>
          <w:szCs w:val="22"/>
        </w:rPr>
        <w:t xml:space="preserve">As </w:t>
      </w:r>
      <w:proofErr w:type="gramStart"/>
      <w:r w:rsidRPr="00FE35FF">
        <w:rPr>
          <w:rFonts w:ascii="Arial" w:hAnsi="Arial" w:cs="Arial"/>
          <w:color w:val="202020"/>
          <w:sz w:val="22"/>
          <w:szCs w:val="22"/>
        </w:rPr>
        <w:t>updat</w:t>
      </w:r>
      <w:r w:rsidR="001A54CE">
        <w:rPr>
          <w:rFonts w:ascii="Arial" w:hAnsi="Arial" w:cs="Arial"/>
          <w:color w:val="202020"/>
          <w:sz w:val="22"/>
          <w:szCs w:val="22"/>
        </w:rPr>
        <w:t>es</w:t>
      </w:r>
      <w:r w:rsidRPr="00FE35FF">
        <w:rPr>
          <w:rFonts w:ascii="Arial" w:hAnsi="Arial" w:cs="Arial"/>
          <w:color w:val="202020"/>
          <w:sz w:val="22"/>
          <w:szCs w:val="22"/>
        </w:rPr>
        <w:t xml:space="preserve"> </w:t>
      </w:r>
      <w:r w:rsidR="001A54CE">
        <w:rPr>
          <w:rFonts w:ascii="Arial" w:hAnsi="Arial" w:cs="Arial"/>
          <w:color w:val="202020"/>
          <w:sz w:val="22"/>
          <w:szCs w:val="22"/>
        </w:rPr>
        <w:t>to the</w:t>
      </w:r>
      <w:r w:rsidRPr="00FE35FF">
        <w:rPr>
          <w:rFonts w:ascii="Arial" w:hAnsi="Arial" w:cs="Arial"/>
          <w:color w:val="202020"/>
          <w:sz w:val="22"/>
          <w:szCs w:val="22"/>
        </w:rPr>
        <w:t xml:space="preserve"> guidelines and related materials</w:t>
      </w:r>
      <w:r w:rsidR="001A54CE">
        <w:rPr>
          <w:rFonts w:ascii="Arial" w:hAnsi="Arial" w:cs="Arial"/>
          <w:color w:val="202020"/>
          <w:sz w:val="22"/>
          <w:szCs w:val="22"/>
        </w:rPr>
        <w:t xml:space="preserve"> continues</w:t>
      </w:r>
      <w:proofErr w:type="gramEnd"/>
      <w:r w:rsidRPr="00FE35FF">
        <w:rPr>
          <w:rFonts w:ascii="Arial" w:hAnsi="Arial" w:cs="Arial"/>
          <w:color w:val="202020"/>
          <w:sz w:val="22"/>
          <w:szCs w:val="22"/>
        </w:rPr>
        <w:t>, work has also been done to connect</w:t>
      </w:r>
      <w:r w:rsidR="00497588">
        <w:rPr>
          <w:rFonts w:ascii="Arial" w:hAnsi="Arial" w:cs="Arial"/>
          <w:color w:val="202020"/>
          <w:sz w:val="22"/>
          <w:szCs w:val="22"/>
        </w:rPr>
        <w:t xml:space="preserve"> with farmers, farm supervisors</w:t>
      </w:r>
      <w:r w:rsidRPr="00FE35FF">
        <w:rPr>
          <w:rFonts w:ascii="Arial" w:hAnsi="Arial" w:cs="Arial"/>
          <w:color w:val="202020"/>
          <w:sz w:val="22"/>
          <w:szCs w:val="22"/>
        </w:rPr>
        <w:t xml:space="preserve"> and those working with farm families. </w:t>
      </w:r>
    </w:p>
    <w:p w:rsidR="00575FF8" w:rsidRPr="00FE35FF" w:rsidRDefault="00575FF8" w:rsidP="00575FF8">
      <w:pPr>
        <w:shd w:val="clear" w:color="auto" w:fill="FFFFFF"/>
        <w:textAlignment w:val="baseline"/>
        <w:rPr>
          <w:rFonts w:ascii="Arial" w:hAnsi="Arial" w:cs="Arial"/>
          <w:i/>
          <w:color w:val="202020"/>
          <w:sz w:val="22"/>
          <w:szCs w:val="22"/>
        </w:rPr>
      </w:pPr>
    </w:p>
    <w:p w:rsidR="0019409A" w:rsidRDefault="00575FF8" w:rsidP="00497588">
      <w:pPr>
        <w:shd w:val="clear" w:color="auto" w:fill="FFFFFF"/>
        <w:textAlignment w:val="baseline"/>
        <w:rPr>
          <w:rFonts w:ascii="Arial" w:hAnsi="Arial" w:cs="Arial"/>
          <w:color w:val="202020"/>
          <w:sz w:val="22"/>
          <w:szCs w:val="22"/>
        </w:rPr>
      </w:pPr>
      <w:r w:rsidRPr="00FE35FF">
        <w:rPr>
          <w:rFonts w:ascii="Arial" w:hAnsi="Arial" w:cs="Arial"/>
          <w:i/>
          <w:color w:val="202020"/>
          <w:sz w:val="22"/>
          <w:szCs w:val="22"/>
        </w:rPr>
        <w:t>Future Research Opportunities:</w:t>
      </w:r>
      <w:r w:rsidRPr="00FE35FF">
        <w:rPr>
          <w:rFonts w:ascii="Arial" w:hAnsi="Arial" w:cs="Arial"/>
          <w:color w:val="202020"/>
          <w:sz w:val="22"/>
          <w:szCs w:val="22"/>
        </w:rPr>
        <w:t xml:space="preserve"> Additional funding was secured from CHS and the National Farm Medicine Center to finish this project. Plans for the next year include finalizing and releasing an additional 22 guidelines and translating all the guidelines into French and Spanish. Once the guidelines and translations are complete, the new versions of the guidelines will be used to update the popular Community Garden booklet and the Farm Equipment booklet. A media campaign will also be developed and implemented to launch the full set of guidelines. </w:t>
      </w:r>
    </w:p>
    <w:p w:rsidR="00497588" w:rsidRDefault="00497588" w:rsidP="00497588">
      <w:pPr>
        <w:shd w:val="clear" w:color="auto" w:fill="FFFFFF"/>
        <w:textAlignment w:val="baseline"/>
        <w:rPr>
          <w:rFonts w:ascii="Arial" w:hAnsi="Arial" w:cs="Arial"/>
          <w:b/>
          <w:i/>
          <w:sz w:val="22"/>
          <w:szCs w:val="22"/>
        </w:rPr>
      </w:pPr>
    </w:p>
    <w:p w:rsidR="0019409A" w:rsidRDefault="0019409A" w:rsidP="00FE35FF">
      <w:pPr>
        <w:rPr>
          <w:rFonts w:ascii="Arial" w:hAnsi="Arial" w:cs="Arial"/>
          <w:b/>
          <w:i/>
          <w:sz w:val="22"/>
          <w:szCs w:val="22"/>
        </w:rPr>
      </w:pPr>
    </w:p>
    <w:p w:rsidR="003906F8" w:rsidRDefault="003906F8" w:rsidP="00FE35FF">
      <w:pPr>
        <w:rPr>
          <w:rFonts w:ascii="Arial" w:hAnsi="Arial" w:cs="Arial"/>
          <w:b/>
          <w:sz w:val="22"/>
          <w:szCs w:val="22"/>
          <w:u w:val="single"/>
        </w:rPr>
      </w:pPr>
    </w:p>
    <w:p w:rsidR="00C31320" w:rsidRDefault="00C31320" w:rsidP="00FE35FF">
      <w:pPr>
        <w:rPr>
          <w:rFonts w:ascii="Arial" w:hAnsi="Arial" w:cs="Arial"/>
          <w:b/>
          <w:sz w:val="22"/>
          <w:szCs w:val="22"/>
          <w:u w:val="single"/>
        </w:rPr>
      </w:pPr>
    </w:p>
    <w:p w:rsidR="00975D31" w:rsidRPr="004A6E62" w:rsidRDefault="00975D31" w:rsidP="00FE35FF">
      <w:pPr>
        <w:rPr>
          <w:rFonts w:ascii="Arial" w:hAnsi="Arial" w:cs="Arial"/>
          <w:sz w:val="22"/>
          <w:szCs w:val="22"/>
        </w:rPr>
      </w:pPr>
      <w:r w:rsidRPr="003A1B89">
        <w:rPr>
          <w:rFonts w:ascii="Arial" w:hAnsi="Arial" w:cs="Arial"/>
          <w:b/>
          <w:sz w:val="22"/>
          <w:szCs w:val="22"/>
          <w:u w:val="single"/>
        </w:rPr>
        <w:t>Protecting Children While Parents Work</w:t>
      </w:r>
      <w:r w:rsidR="004A6E62">
        <w:rPr>
          <w:rFonts w:ascii="Arial" w:hAnsi="Arial" w:cs="Arial"/>
          <w:b/>
          <w:i/>
          <w:sz w:val="22"/>
          <w:szCs w:val="22"/>
        </w:rPr>
        <w:t xml:space="preserve"> </w:t>
      </w:r>
      <w:r w:rsidR="004A6E62">
        <w:rPr>
          <w:rFonts w:ascii="Arial" w:hAnsi="Arial" w:cs="Arial"/>
          <w:sz w:val="22"/>
          <w:szCs w:val="22"/>
        </w:rPr>
        <w:t>P.I. – A Liebman, B. Lee, J. Simmons, M. Salzwedel</w:t>
      </w:r>
    </w:p>
    <w:p w:rsidR="00975D31" w:rsidRDefault="00975D31" w:rsidP="00FE35FF">
      <w:pPr>
        <w:rPr>
          <w:rFonts w:ascii="Arial" w:hAnsi="Arial" w:cs="Arial"/>
          <w:b/>
          <w:i/>
          <w:sz w:val="22"/>
          <w:szCs w:val="22"/>
        </w:rPr>
      </w:pPr>
    </w:p>
    <w:p w:rsidR="00FE48F0" w:rsidRPr="00407615" w:rsidRDefault="00FE48F0" w:rsidP="00FE48F0">
      <w:pPr>
        <w:rPr>
          <w:rFonts w:ascii="Arial" w:hAnsi="Arial" w:cs="Arial"/>
        </w:rPr>
      </w:pPr>
      <w:r>
        <w:rPr>
          <w:rFonts w:ascii="Arial" w:hAnsi="Arial" w:cs="Arial"/>
          <w:i/>
          <w:noProof/>
        </w:rPr>
        <w:drawing>
          <wp:anchor distT="0" distB="0" distL="114300" distR="114300" simplePos="0" relativeHeight="251760640" behindDoc="1" locked="0" layoutInCell="1" allowOverlap="1">
            <wp:simplePos x="0" y="0"/>
            <wp:positionH relativeFrom="column">
              <wp:posOffset>5080</wp:posOffset>
            </wp:positionH>
            <wp:positionV relativeFrom="paragraph">
              <wp:posOffset>-5080</wp:posOffset>
            </wp:positionV>
            <wp:extent cx="2743200" cy="1833245"/>
            <wp:effectExtent l="0" t="0" r="0" b="0"/>
            <wp:wrapTight wrapText="bothSides">
              <wp:wrapPolygon edited="0">
                <wp:start x="0" y="0"/>
                <wp:lineTo x="0" y="21323"/>
                <wp:lineTo x="21450" y="21323"/>
                <wp:lineTo x="21450" y="0"/>
                <wp:lineTo x="0" y="0"/>
              </wp:wrapPolygon>
            </wp:wrapTight>
            <wp:docPr id="63" name="Picture 63" descr="Children slide down an age appropriate slide with a 4 foot fence surrounding the playground. " title="Safe Pla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hildrenSwingSet.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43200" cy="1833245"/>
                    </a:xfrm>
                    <a:prstGeom prst="rect">
                      <a:avLst/>
                    </a:prstGeom>
                  </pic:spPr>
                </pic:pic>
              </a:graphicData>
            </a:graphic>
            <wp14:sizeRelH relativeFrom="page">
              <wp14:pctWidth>0</wp14:pctWidth>
            </wp14:sizeRelH>
            <wp14:sizeRelV relativeFrom="page">
              <wp14:pctHeight>0</wp14:pctHeight>
            </wp14:sizeRelV>
          </wp:anchor>
        </w:drawing>
      </w:r>
      <w:r w:rsidRPr="00407615">
        <w:rPr>
          <w:rFonts w:ascii="Arial" w:hAnsi="Arial" w:cs="Arial"/>
          <w:i/>
        </w:rPr>
        <w:t>Overview and Progress</w:t>
      </w:r>
      <w:r w:rsidRPr="00407615">
        <w:rPr>
          <w:rFonts w:ascii="Arial" w:hAnsi="Arial" w:cs="Arial"/>
        </w:rPr>
        <w:t xml:space="preserve">: This project brings together </w:t>
      </w:r>
      <w:r w:rsidR="001A54CE">
        <w:rPr>
          <w:rFonts w:ascii="Arial" w:hAnsi="Arial" w:cs="Arial"/>
        </w:rPr>
        <w:t>key</w:t>
      </w:r>
      <w:r w:rsidRPr="00407615">
        <w:rPr>
          <w:rFonts w:ascii="Arial" w:hAnsi="Arial" w:cs="Arial"/>
        </w:rPr>
        <w:t xml:space="preserve"> stakeholders</w:t>
      </w:r>
      <w:r w:rsidR="001A54CE">
        <w:rPr>
          <w:rFonts w:ascii="Arial" w:hAnsi="Arial" w:cs="Arial"/>
        </w:rPr>
        <w:t>,</w:t>
      </w:r>
      <w:r w:rsidRPr="00407615">
        <w:rPr>
          <w:rFonts w:ascii="Arial" w:hAnsi="Arial" w:cs="Arial"/>
        </w:rPr>
        <w:t xml:space="preserve"> including agribusiness and childcare providers</w:t>
      </w:r>
      <w:r w:rsidR="001A54CE">
        <w:rPr>
          <w:rFonts w:ascii="Arial" w:hAnsi="Arial" w:cs="Arial"/>
        </w:rPr>
        <w:t>,</w:t>
      </w:r>
      <w:r w:rsidRPr="00407615">
        <w:rPr>
          <w:rFonts w:ascii="Arial" w:hAnsi="Arial" w:cs="Arial"/>
        </w:rPr>
        <w:t xml:space="preserve"> </w:t>
      </w:r>
      <w:r w:rsidR="001A54CE">
        <w:rPr>
          <w:rFonts w:ascii="Arial" w:hAnsi="Arial" w:cs="Arial"/>
        </w:rPr>
        <w:t>to improve</w:t>
      </w:r>
      <w:r w:rsidRPr="00407615">
        <w:rPr>
          <w:rFonts w:ascii="Arial" w:hAnsi="Arial" w:cs="Arial"/>
        </w:rPr>
        <w:t xml:space="preserve"> </w:t>
      </w:r>
      <w:r w:rsidRPr="00407615">
        <w:rPr>
          <w:rFonts w:ascii="Arial" w:eastAsia="Calibri" w:hAnsi="Arial" w:cs="Arial"/>
        </w:rPr>
        <w:t xml:space="preserve">access to off-farm childcare services for migrant and immigrant agricultural workers with children.  </w:t>
      </w:r>
      <w:r w:rsidRPr="00407615">
        <w:rPr>
          <w:rFonts w:ascii="Arial" w:hAnsi="Arial" w:cs="Arial"/>
        </w:rPr>
        <w:t xml:space="preserve">The project team gathered a great deal of input and direction from growers and child care providers through 2018. This included an in depth focus group with growers, child care providers from Migrant Head Start and representatives from agribusiness groups. The project team is finalizing a </w:t>
      </w:r>
      <w:r>
        <w:rPr>
          <w:rFonts w:ascii="Arial" w:hAnsi="Arial" w:cs="Arial"/>
        </w:rPr>
        <w:t xml:space="preserve">road map </w:t>
      </w:r>
      <w:r w:rsidRPr="00407615">
        <w:rPr>
          <w:rFonts w:ascii="Arial" w:hAnsi="Arial" w:cs="Arial"/>
        </w:rPr>
        <w:t>with step</w:t>
      </w:r>
      <w:r w:rsidR="001A54CE">
        <w:rPr>
          <w:rFonts w:ascii="Arial" w:hAnsi="Arial" w:cs="Arial"/>
        </w:rPr>
        <w:t>-</w:t>
      </w:r>
      <w:r w:rsidRPr="00407615">
        <w:rPr>
          <w:rFonts w:ascii="Arial" w:hAnsi="Arial" w:cs="Arial"/>
        </w:rPr>
        <w:t>by</w:t>
      </w:r>
      <w:r w:rsidR="001A54CE">
        <w:rPr>
          <w:rFonts w:ascii="Arial" w:hAnsi="Arial" w:cs="Arial"/>
        </w:rPr>
        <w:t>-</w:t>
      </w:r>
      <w:r w:rsidRPr="00407615">
        <w:rPr>
          <w:rFonts w:ascii="Arial" w:hAnsi="Arial" w:cs="Arial"/>
        </w:rPr>
        <w:t xml:space="preserve">step guidance </w:t>
      </w:r>
      <w:r>
        <w:rPr>
          <w:rFonts w:ascii="Arial" w:hAnsi="Arial" w:cs="Arial"/>
        </w:rPr>
        <w:t>to</w:t>
      </w:r>
      <w:r w:rsidRPr="00407615">
        <w:rPr>
          <w:rFonts w:ascii="Arial" w:hAnsi="Arial" w:cs="Arial"/>
        </w:rPr>
        <w:t xml:space="preserve"> find common ground </w:t>
      </w:r>
      <w:r>
        <w:rPr>
          <w:rFonts w:ascii="Arial" w:hAnsi="Arial" w:cs="Arial"/>
        </w:rPr>
        <w:t>in developing child care programs in rural regions</w:t>
      </w:r>
      <w:r w:rsidR="001A54CE">
        <w:rPr>
          <w:rFonts w:ascii="Arial" w:hAnsi="Arial" w:cs="Arial"/>
        </w:rPr>
        <w:t>,</w:t>
      </w:r>
      <w:r>
        <w:rPr>
          <w:rFonts w:ascii="Arial" w:hAnsi="Arial" w:cs="Arial"/>
        </w:rPr>
        <w:t xml:space="preserve"> and </w:t>
      </w:r>
      <w:r w:rsidRPr="00407615">
        <w:rPr>
          <w:rFonts w:ascii="Arial" w:hAnsi="Arial" w:cs="Arial"/>
        </w:rPr>
        <w:t>help</w:t>
      </w:r>
      <w:r>
        <w:rPr>
          <w:rFonts w:ascii="Arial" w:hAnsi="Arial" w:cs="Arial"/>
        </w:rPr>
        <w:t>ing</w:t>
      </w:r>
      <w:r w:rsidRPr="00407615">
        <w:rPr>
          <w:rFonts w:ascii="Arial" w:hAnsi="Arial" w:cs="Arial"/>
        </w:rPr>
        <w:t xml:space="preserve"> farmworker parents access a trusted source of child care while they work. </w:t>
      </w:r>
    </w:p>
    <w:p w:rsidR="00FE48F0" w:rsidRPr="00407615" w:rsidRDefault="00FE48F0" w:rsidP="00FE48F0">
      <w:pPr>
        <w:rPr>
          <w:rFonts w:ascii="Arial" w:hAnsi="Arial" w:cs="Arial"/>
        </w:rPr>
      </w:pPr>
    </w:p>
    <w:p w:rsidR="00FE48F0" w:rsidRPr="00407615" w:rsidRDefault="00FE48F0" w:rsidP="00FE48F0">
      <w:pPr>
        <w:rPr>
          <w:rFonts w:ascii="Arial" w:hAnsi="Arial" w:cs="Arial"/>
        </w:rPr>
      </w:pPr>
      <w:r w:rsidRPr="00407615">
        <w:rPr>
          <w:rFonts w:ascii="Arial" w:hAnsi="Arial" w:cs="Arial"/>
          <w:i/>
        </w:rPr>
        <w:t>Outcomes and Impacts</w:t>
      </w:r>
      <w:r w:rsidRPr="00407615">
        <w:rPr>
          <w:rFonts w:ascii="Arial" w:hAnsi="Arial" w:cs="Arial"/>
        </w:rPr>
        <w:t>: During this period, we presented our work</w:t>
      </w:r>
      <w:r>
        <w:rPr>
          <w:rFonts w:ascii="Arial" w:hAnsi="Arial" w:cs="Arial"/>
        </w:rPr>
        <w:t xml:space="preserve"> at the</w:t>
      </w:r>
      <w:r w:rsidRPr="00407615">
        <w:rPr>
          <w:rFonts w:ascii="Arial" w:hAnsi="Arial" w:cs="Arial"/>
        </w:rPr>
        <w:t xml:space="preserve"> ISASH annual conference in Halifax, Nova Scotia, at the ASHCA annual summit in Scottsdale, AZ</w:t>
      </w:r>
      <w:r>
        <w:rPr>
          <w:rFonts w:ascii="Arial" w:hAnsi="Arial" w:cs="Arial"/>
        </w:rPr>
        <w:t>, at the</w:t>
      </w:r>
      <w:r w:rsidRPr="00407615">
        <w:rPr>
          <w:rFonts w:ascii="Arial" w:hAnsi="Arial" w:cs="Arial"/>
        </w:rPr>
        <w:t xml:space="preserve"> National Council of Agricultural Empl</w:t>
      </w:r>
      <w:r>
        <w:rPr>
          <w:rFonts w:ascii="Arial" w:hAnsi="Arial" w:cs="Arial"/>
        </w:rPr>
        <w:t>oyees meeting in Las Vegas, N</w:t>
      </w:r>
      <w:r w:rsidR="001A54CE">
        <w:rPr>
          <w:rFonts w:ascii="Arial" w:hAnsi="Arial" w:cs="Arial"/>
        </w:rPr>
        <w:t>V,</w:t>
      </w:r>
      <w:r>
        <w:rPr>
          <w:rFonts w:ascii="Arial" w:hAnsi="Arial" w:cs="Arial"/>
        </w:rPr>
        <w:t xml:space="preserve"> and at the </w:t>
      </w:r>
      <w:r w:rsidR="00497588">
        <w:rPr>
          <w:rFonts w:ascii="Arial" w:hAnsi="Arial" w:cs="Arial"/>
        </w:rPr>
        <w:t>CAIP</w:t>
      </w:r>
      <w:r>
        <w:rPr>
          <w:rFonts w:ascii="Arial" w:hAnsi="Arial" w:cs="Arial"/>
        </w:rPr>
        <w:t xml:space="preserve"> Workshop in Marshfield, WI.  </w:t>
      </w:r>
    </w:p>
    <w:p w:rsidR="00FE48F0" w:rsidRDefault="00FE48F0" w:rsidP="00FE48F0">
      <w:pPr>
        <w:rPr>
          <w:rFonts w:ascii="Arial" w:hAnsi="Arial" w:cs="Arial"/>
        </w:rPr>
      </w:pPr>
    </w:p>
    <w:p w:rsidR="00FE48F0" w:rsidRPr="00C72A46" w:rsidRDefault="00FE48F0" w:rsidP="00FE48F0">
      <w:r w:rsidRPr="00366435">
        <w:rPr>
          <w:rFonts w:ascii="Arial" w:hAnsi="Arial" w:cs="Arial"/>
          <w:i/>
        </w:rPr>
        <w:t xml:space="preserve">Future Research and Opportunities: </w:t>
      </w:r>
      <w:r>
        <w:rPr>
          <w:rFonts w:ascii="Arial" w:hAnsi="Arial" w:cs="Arial"/>
        </w:rPr>
        <w:t xml:space="preserve">The road map will be piloted and marketed to stakeholders.  </w:t>
      </w:r>
    </w:p>
    <w:p w:rsidR="00975D31" w:rsidRDefault="00975D31" w:rsidP="00FE35FF">
      <w:pPr>
        <w:rPr>
          <w:rFonts w:ascii="Arial" w:hAnsi="Arial" w:cs="Arial"/>
          <w:b/>
          <w:i/>
          <w:sz w:val="22"/>
          <w:szCs w:val="22"/>
        </w:rPr>
      </w:pPr>
    </w:p>
    <w:p w:rsidR="00FE48F0" w:rsidRPr="004A6E62" w:rsidRDefault="00FE48F0" w:rsidP="00FE48F0">
      <w:pPr>
        <w:rPr>
          <w:rFonts w:ascii="Arial" w:hAnsi="Arial" w:cs="Arial"/>
          <w:sz w:val="22"/>
          <w:szCs w:val="22"/>
        </w:rPr>
      </w:pPr>
      <w:r w:rsidRPr="003A1B89">
        <w:rPr>
          <w:rFonts w:ascii="Arial" w:hAnsi="Arial" w:cs="Arial"/>
          <w:b/>
          <w:sz w:val="22"/>
          <w:szCs w:val="22"/>
          <w:u w:val="single"/>
        </w:rPr>
        <w:t>Filling the Gaps in Child Agricultural Injury Data</w:t>
      </w:r>
      <w:r>
        <w:rPr>
          <w:rFonts w:ascii="Arial" w:hAnsi="Arial" w:cs="Arial"/>
          <w:sz w:val="22"/>
          <w:szCs w:val="22"/>
        </w:rPr>
        <w:t xml:space="preserve"> P.I. – B. Marlenga, R. Berg, W. Pickett </w:t>
      </w:r>
    </w:p>
    <w:p w:rsidR="00FE48F0" w:rsidRDefault="00FE48F0" w:rsidP="00FE48F0">
      <w:pPr>
        <w:rPr>
          <w:rFonts w:ascii="Arial" w:hAnsi="Arial" w:cs="Arial"/>
          <w:sz w:val="22"/>
          <w:szCs w:val="22"/>
        </w:rPr>
      </w:pPr>
      <w:r>
        <w:rPr>
          <w:rFonts w:ascii="Arial" w:hAnsi="Arial" w:cs="Arial"/>
          <w:noProof/>
          <w:sz w:val="22"/>
          <w:szCs w:val="22"/>
        </w:rPr>
        <w:drawing>
          <wp:anchor distT="0" distB="0" distL="114300" distR="114300" simplePos="0" relativeHeight="251759616" behindDoc="1" locked="0" layoutInCell="1" allowOverlap="1" wp14:anchorId="58026B0D" wp14:editId="6FD1B201">
            <wp:simplePos x="0" y="0"/>
            <wp:positionH relativeFrom="column">
              <wp:posOffset>3429000</wp:posOffset>
            </wp:positionH>
            <wp:positionV relativeFrom="paragraph">
              <wp:posOffset>135890</wp:posOffset>
            </wp:positionV>
            <wp:extent cx="2015490" cy="2985770"/>
            <wp:effectExtent l="0" t="0" r="3810" b="5080"/>
            <wp:wrapTight wrapText="bothSides">
              <wp:wrapPolygon edited="0">
                <wp:start x="0" y="0"/>
                <wp:lineTo x="0" y="21499"/>
                <wp:lineTo x="21437" y="21499"/>
                <wp:lineTo x="21437" y="0"/>
                <wp:lineTo x="0" y="0"/>
              </wp:wrapPolygon>
            </wp:wrapTight>
            <wp:docPr id="59" name="Picture 59" descr="Hispanic worker showing an age appropriate task" title="Working Y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elaCuttingBatesvilleReid300dpi.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15490" cy="2985770"/>
                    </a:xfrm>
                    <a:prstGeom prst="rect">
                      <a:avLst/>
                    </a:prstGeom>
                  </pic:spPr>
                </pic:pic>
              </a:graphicData>
            </a:graphic>
            <wp14:sizeRelH relativeFrom="page">
              <wp14:pctWidth>0</wp14:pctWidth>
            </wp14:sizeRelH>
            <wp14:sizeRelV relativeFrom="page">
              <wp14:pctHeight>0</wp14:pctHeight>
            </wp14:sizeRelV>
          </wp:anchor>
        </w:drawing>
      </w:r>
    </w:p>
    <w:p w:rsidR="00FE48F0" w:rsidRPr="00696417" w:rsidRDefault="00FE48F0" w:rsidP="00FE48F0">
      <w:pPr>
        <w:rPr>
          <w:rFonts w:ascii="Arial" w:hAnsi="Arial" w:cs="Arial"/>
          <w:sz w:val="22"/>
          <w:szCs w:val="22"/>
        </w:rPr>
      </w:pPr>
      <w:r w:rsidRPr="00696417">
        <w:rPr>
          <w:rFonts w:ascii="Arial" w:hAnsi="Arial" w:cs="Arial"/>
          <w:i/>
          <w:sz w:val="22"/>
          <w:szCs w:val="22"/>
        </w:rPr>
        <w:t>Overview and Progress:</w:t>
      </w:r>
      <w:r w:rsidRPr="00696417">
        <w:rPr>
          <w:rFonts w:ascii="Arial" w:hAnsi="Arial" w:cs="Arial"/>
          <w:sz w:val="22"/>
          <w:szCs w:val="22"/>
        </w:rPr>
        <w:t xml:space="preserve"> The goal of this project is to explore the most promising, existing public health data systems to determine how they can help “fill the gaps” by identifying injury events missed by other methods and/or providing more details about risks, activities and circumstances surrounding child agricultural injury events.  This information, in turn, can help to guide prevention efforts. In the past year, we have made good progress in assessing the value of adapting a child health behavior survey to include location of residence (farm) and occupations, to explore individual and contextual risk factors that influence child agricultural injury.  We have also made good progress in analyzing four public health data systems that are national, ongoing, injury</w:t>
      </w:r>
      <w:r w:rsidR="008113B0">
        <w:rPr>
          <w:rFonts w:ascii="Arial" w:hAnsi="Arial" w:cs="Arial"/>
          <w:sz w:val="22"/>
          <w:szCs w:val="22"/>
        </w:rPr>
        <w:t>-</w:t>
      </w:r>
      <w:r w:rsidRPr="00696417">
        <w:rPr>
          <w:rFonts w:ascii="Arial" w:hAnsi="Arial" w:cs="Arial"/>
          <w:sz w:val="22"/>
          <w:szCs w:val="22"/>
        </w:rPr>
        <w:t>focused, and contain a “farm” variable.</w:t>
      </w:r>
    </w:p>
    <w:p w:rsidR="00FE48F0" w:rsidRPr="00696417" w:rsidRDefault="00FE48F0" w:rsidP="00FE48F0">
      <w:pPr>
        <w:rPr>
          <w:rFonts w:ascii="Arial" w:hAnsi="Arial" w:cs="Arial"/>
          <w:i/>
          <w:sz w:val="22"/>
          <w:szCs w:val="22"/>
        </w:rPr>
      </w:pPr>
    </w:p>
    <w:p w:rsidR="00FE48F0" w:rsidRPr="00696417" w:rsidRDefault="00FE48F0" w:rsidP="00FE48F0">
      <w:pPr>
        <w:rPr>
          <w:rFonts w:ascii="Arial" w:hAnsi="Arial" w:cs="Arial"/>
          <w:sz w:val="22"/>
          <w:szCs w:val="22"/>
        </w:rPr>
      </w:pPr>
      <w:r w:rsidRPr="00696417">
        <w:rPr>
          <w:rFonts w:ascii="Arial" w:hAnsi="Arial" w:cs="Arial"/>
          <w:i/>
          <w:sz w:val="22"/>
          <w:szCs w:val="22"/>
        </w:rPr>
        <w:t xml:space="preserve">Outcomes and Impacts: </w:t>
      </w:r>
      <w:r w:rsidRPr="00696417">
        <w:rPr>
          <w:rFonts w:ascii="Arial" w:hAnsi="Arial" w:cs="Arial"/>
          <w:sz w:val="22"/>
          <w:szCs w:val="22"/>
        </w:rPr>
        <w:t xml:space="preserve">We published </w:t>
      </w:r>
      <w:r w:rsidR="00497588">
        <w:rPr>
          <w:rFonts w:ascii="Arial" w:hAnsi="Arial" w:cs="Arial"/>
          <w:sz w:val="22"/>
          <w:szCs w:val="22"/>
        </w:rPr>
        <w:t>two</w:t>
      </w:r>
      <w:r w:rsidRPr="00696417">
        <w:rPr>
          <w:rFonts w:ascii="Arial" w:hAnsi="Arial" w:cs="Arial"/>
          <w:sz w:val="22"/>
          <w:szCs w:val="22"/>
        </w:rPr>
        <w:t xml:space="preserve"> manuscripts using the Health Behaviors in School-Aged Chi</w:t>
      </w:r>
      <w:r w:rsidR="00497588">
        <w:rPr>
          <w:rFonts w:ascii="Arial" w:hAnsi="Arial" w:cs="Arial"/>
          <w:sz w:val="22"/>
          <w:szCs w:val="22"/>
        </w:rPr>
        <w:t>ldren (Canada) survey and have two</w:t>
      </w:r>
      <w:r w:rsidRPr="00696417">
        <w:rPr>
          <w:rFonts w:ascii="Arial" w:hAnsi="Arial" w:cs="Arial"/>
          <w:sz w:val="22"/>
          <w:szCs w:val="22"/>
        </w:rPr>
        <w:t xml:space="preserve"> more manuscripts submitted. Thus, we are showing the value of adapting a child health behavior survey to include location of residence (farm) and occupation. We have successfully collaborated with </w:t>
      </w:r>
      <w:r w:rsidR="00497588">
        <w:rPr>
          <w:rFonts w:ascii="Arial" w:hAnsi="Arial" w:cs="Arial"/>
          <w:sz w:val="22"/>
          <w:szCs w:val="22"/>
        </w:rPr>
        <w:t>two</w:t>
      </w:r>
      <w:r w:rsidRPr="00696417">
        <w:rPr>
          <w:rFonts w:ascii="Arial" w:hAnsi="Arial" w:cs="Arial"/>
          <w:sz w:val="22"/>
          <w:szCs w:val="22"/>
        </w:rPr>
        <w:t xml:space="preserve"> new colleagues, a pediatric clinical psychologist and a professor of kinesiology</w:t>
      </w:r>
      <w:r w:rsidR="008113B0">
        <w:rPr>
          <w:rFonts w:ascii="Arial" w:hAnsi="Arial" w:cs="Arial"/>
          <w:sz w:val="22"/>
          <w:szCs w:val="22"/>
        </w:rPr>
        <w:t>,</w:t>
      </w:r>
      <w:r w:rsidRPr="00696417">
        <w:rPr>
          <w:rFonts w:ascii="Arial" w:hAnsi="Arial" w:cs="Arial"/>
          <w:sz w:val="22"/>
          <w:szCs w:val="22"/>
        </w:rPr>
        <w:t xml:space="preserve"> with these analyses. We also published a manuscript analyzing four existing U</w:t>
      </w:r>
      <w:r w:rsidR="006C025A">
        <w:rPr>
          <w:rFonts w:ascii="Arial" w:hAnsi="Arial" w:cs="Arial"/>
          <w:sz w:val="22"/>
          <w:szCs w:val="22"/>
        </w:rPr>
        <w:t>.</w:t>
      </w:r>
      <w:r w:rsidRPr="00696417">
        <w:rPr>
          <w:rFonts w:ascii="Arial" w:hAnsi="Arial" w:cs="Arial"/>
          <w:sz w:val="22"/>
          <w:szCs w:val="22"/>
        </w:rPr>
        <w:t>S</w:t>
      </w:r>
      <w:r w:rsidR="006C025A">
        <w:rPr>
          <w:rFonts w:ascii="Arial" w:hAnsi="Arial" w:cs="Arial"/>
          <w:sz w:val="22"/>
          <w:szCs w:val="22"/>
        </w:rPr>
        <w:t>.</w:t>
      </w:r>
      <w:r w:rsidRPr="00696417">
        <w:rPr>
          <w:rFonts w:ascii="Arial" w:hAnsi="Arial" w:cs="Arial"/>
          <w:sz w:val="22"/>
          <w:szCs w:val="22"/>
        </w:rPr>
        <w:t xml:space="preserve"> public health data systems and provided recommendations for any future child agricultural injury data collection tool. The Child Agricultural Injury Fact Sheet for 2018 was updated and disseminated. It continues to be the most cited resource of the National Children’s Center.</w:t>
      </w:r>
    </w:p>
    <w:p w:rsidR="00FE48F0" w:rsidRPr="00696417" w:rsidRDefault="00FE48F0" w:rsidP="00FE48F0">
      <w:pPr>
        <w:rPr>
          <w:rFonts w:ascii="Arial" w:hAnsi="Arial" w:cs="Arial"/>
          <w:i/>
          <w:sz w:val="22"/>
          <w:szCs w:val="22"/>
        </w:rPr>
      </w:pPr>
    </w:p>
    <w:p w:rsidR="00FE48F0" w:rsidRPr="00696417" w:rsidRDefault="00FE48F0" w:rsidP="00FE48F0">
      <w:pPr>
        <w:rPr>
          <w:rFonts w:ascii="Arial" w:hAnsi="Arial" w:cs="Arial"/>
          <w:sz w:val="22"/>
          <w:szCs w:val="22"/>
        </w:rPr>
      </w:pPr>
      <w:r w:rsidRPr="00696417">
        <w:rPr>
          <w:rFonts w:ascii="Arial" w:hAnsi="Arial" w:cs="Arial"/>
          <w:i/>
          <w:sz w:val="22"/>
          <w:szCs w:val="22"/>
        </w:rPr>
        <w:t xml:space="preserve">Future Research and Opportunities: </w:t>
      </w:r>
      <w:r w:rsidRPr="00696417">
        <w:rPr>
          <w:rFonts w:ascii="Arial" w:hAnsi="Arial" w:cs="Arial"/>
          <w:sz w:val="22"/>
          <w:szCs w:val="22"/>
        </w:rPr>
        <w:t>We continue to explore new avenues for child agricultural injury data. We are reviewing U</w:t>
      </w:r>
      <w:r w:rsidR="006C025A">
        <w:rPr>
          <w:rFonts w:ascii="Arial" w:hAnsi="Arial" w:cs="Arial"/>
          <w:sz w:val="22"/>
          <w:szCs w:val="22"/>
        </w:rPr>
        <w:t>.</w:t>
      </w:r>
      <w:r w:rsidRPr="00696417">
        <w:rPr>
          <w:rFonts w:ascii="Arial" w:hAnsi="Arial" w:cs="Arial"/>
          <w:sz w:val="22"/>
          <w:szCs w:val="22"/>
        </w:rPr>
        <w:t>S</w:t>
      </w:r>
      <w:r w:rsidR="006C025A">
        <w:rPr>
          <w:rFonts w:ascii="Arial" w:hAnsi="Arial" w:cs="Arial"/>
          <w:sz w:val="22"/>
          <w:szCs w:val="22"/>
        </w:rPr>
        <w:t>.</w:t>
      </w:r>
      <w:r w:rsidRPr="00696417">
        <w:rPr>
          <w:rFonts w:ascii="Arial" w:hAnsi="Arial" w:cs="Arial"/>
          <w:sz w:val="22"/>
          <w:szCs w:val="22"/>
        </w:rPr>
        <w:t xml:space="preserve"> national youth surveys to identify any potential of adding a “farm” variable in the future. We are also exploring new technologies (e.g.</w:t>
      </w:r>
      <w:r w:rsidR="008113B0">
        <w:rPr>
          <w:rFonts w:ascii="Arial" w:hAnsi="Arial" w:cs="Arial"/>
          <w:sz w:val="22"/>
          <w:szCs w:val="22"/>
        </w:rPr>
        <w:t>,</w:t>
      </w:r>
      <w:r w:rsidRPr="00696417">
        <w:rPr>
          <w:rFonts w:ascii="Arial" w:hAnsi="Arial" w:cs="Arial"/>
          <w:sz w:val="22"/>
          <w:szCs w:val="22"/>
        </w:rPr>
        <w:t xml:space="preserve"> machine learning) that may facilitate analyses of other large public health data sets.   </w:t>
      </w:r>
    </w:p>
    <w:p w:rsidR="00975D31" w:rsidRDefault="00975D31" w:rsidP="00FE35FF">
      <w:pPr>
        <w:rPr>
          <w:rFonts w:ascii="Arial" w:hAnsi="Arial" w:cs="Arial"/>
          <w:b/>
          <w:i/>
          <w:sz w:val="22"/>
          <w:szCs w:val="22"/>
        </w:rPr>
      </w:pPr>
    </w:p>
    <w:p w:rsidR="00975D31" w:rsidRPr="004A6E62" w:rsidRDefault="0028490F" w:rsidP="00FE35FF">
      <w:pPr>
        <w:rPr>
          <w:rFonts w:ascii="Arial" w:hAnsi="Arial" w:cs="Arial"/>
          <w:sz w:val="22"/>
          <w:szCs w:val="22"/>
        </w:rPr>
      </w:pPr>
      <w:r w:rsidRPr="0028490F">
        <w:rPr>
          <w:rFonts w:ascii="Arial" w:hAnsi="Arial" w:cs="Arial"/>
          <w:b/>
          <w:sz w:val="22"/>
          <w:szCs w:val="22"/>
          <w:u w:val="single"/>
        </w:rPr>
        <w:t xml:space="preserve">Intervention through Inquiry: Understanding Beginning Farmers </w:t>
      </w:r>
      <w:r w:rsidRPr="00497588">
        <w:rPr>
          <w:rFonts w:ascii="Arial" w:hAnsi="Arial" w:cs="Arial"/>
          <w:b/>
          <w:sz w:val="22"/>
          <w:szCs w:val="22"/>
          <w:u w:val="single"/>
        </w:rPr>
        <w:t xml:space="preserve">and </w:t>
      </w:r>
      <w:proofErr w:type="gramStart"/>
      <w:r w:rsidRPr="00497588">
        <w:rPr>
          <w:rFonts w:ascii="Arial" w:hAnsi="Arial" w:cs="Arial"/>
          <w:b/>
          <w:sz w:val="22"/>
          <w:szCs w:val="22"/>
          <w:u w:val="single"/>
        </w:rPr>
        <w:t>Ranchers</w:t>
      </w:r>
      <w:r>
        <w:rPr>
          <w:rFonts w:ascii="Arial" w:hAnsi="Arial" w:cs="Arial"/>
          <w:b/>
          <w:sz w:val="22"/>
          <w:szCs w:val="22"/>
        </w:rPr>
        <w:t xml:space="preserve">  </w:t>
      </w:r>
      <w:r w:rsidR="004A6E62" w:rsidRPr="0028490F">
        <w:rPr>
          <w:rFonts w:ascii="Arial" w:hAnsi="Arial" w:cs="Arial"/>
          <w:sz w:val="22"/>
          <w:szCs w:val="22"/>
        </w:rPr>
        <w:t>P</w:t>
      </w:r>
      <w:r w:rsidR="004A6E62">
        <w:rPr>
          <w:rFonts w:ascii="Arial" w:hAnsi="Arial" w:cs="Arial"/>
          <w:sz w:val="22"/>
          <w:szCs w:val="22"/>
        </w:rPr>
        <w:t>.I</w:t>
      </w:r>
      <w:proofErr w:type="gramEnd"/>
      <w:r w:rsidR="004A6E62">
        <w:rPr>
          <w:rFonts w:ascii="Arial" w:hAnsi="Arial" w:cs="Arial"/>
          <w:sz w:val="22"/>
          <w:szCs w:val="22"/>
        </w:rPr>
        <w:t>. – C. Bendixsen, K. Barnes, J. Rudolphi</w:t>
      </w:r>
    </w:p>
    <w:p w:rsidR="00975D31" w:rsidRDefault="00975D31" w:rsidP="00FE35FF">
      <w:pPr>
        <w:rPr>
          <w:rFonts w:ascii="Arial" w:hAnsi="Arial" w:cs="Arial"/>
          <w:b/>
          <w:i/>
          <w:sz w:val="22"/>
          <w:szCs w:val="22"/>
        </w:rPr>
      </w:pPr>
    </w:p>
    <w:p w:rsidR="0028490F" w:rsidRPr="00366435" w:rsidRDefault="0028490F" w:rsidP="0028490F">
      <w:pPr>
        <w:rPr>
          <w:rFonts w:ascii="Arial" w:hAnsi="Arial" w:cs="Arial"/>
        </w:rPr>
      </w:pPr>
      <w:r>
        <w:rPr>
          <w:noProof/>
        </w:rPr>
        <w:drawing>
          <wp:anchor distT="0" distB="0" distL="114300" distR="114300" simplePos="0" relativeHeight="251785216" behindDoc="0" locked="0" layoutInCell="1" allowOverlap="1" wp14:anchorId="4957AB37" wp14:editId="4350407C">
            <wp:simplePos x="0" y="0"/>
            <wp:positionH relativeFrom="column">
              <wp:posOffset>2667635</wp:posOffset>
            </wp:positionH>
            <wp:positionV relativeFrom="paragraph">
              <wp:posOffset>1106805</wp:posOffset>
            </wp:positionV>
            <wp:extent cx="2811145" cy="2759075"/>
            <wp:effectExtent l="0" t="0" r="8255" b="3175"/>
            <wp:wrapSquare wrapText="bothSides"/>
            <wp:docPr id="17" name="Picture 17" descr="A cat curls up near the participants of an all womens farming confrence." title="Women Talking on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 Intensely.jpg"/>
                    <pic:cNvPicPr/>
                  </pic:nvPicPr>
                  <pic:blipFill rotWithShape="1">
                    <a:blip r:embed="rId56" cstate="print">
                      <a:extLst>
                        <a:ext uri="{28A0092B-C50C-407E-A947-70E740481C1C}">
                          <a14:useLocalDpi xmlns:a14="http://schemas.microsoft.com/office/drawing/2010/main" val="0"/>
                        </a:ext>
                      </a:extLst>
                    </a:blip>
                    <a:srcRect t="16196" b="10218"/>
                    <a:stretch/>
                  </pic:blipFill>
                  <pic:spPr bwMode="auto">
                    <a:xfrm>
                      <a:off x="0" y="0"/>
                      <a:ext cx="2811145" cy="2759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6435">
        <w:rPr>
          <w:rFonts w:ascii="Arial" w:hAnsi="Arial" w:cs="Arial"/>
          <w:i/>
        </w:rPr>
        <w:t>Overview and Progress</w:t>
      </w:r>
      <w:r w:rsidRPr="00366435">
        <w:rPr>
          <w:rFonts w:ascii="Arial" w:hAnsi="Arial" w:cs="Arial"/>
        </w:rPr>
        <w:t xml:space="preserve">: </w:t>
      </w:r>
      <w:r>
        <w:rPr>
          <w:rFonts w:ascii="Arial" w:hAnsi="Arial" w:cs="Arial"/>
        </w:rPr>
        <w:t xml:space="preserve">The project </w:t>
      </w:r>
      <w:r w:rsidRPr="0086140D">
        <w:rPr>
          <w:rFonts w:ascii="Arial" w:hAnsi="Arial" w:cs="Arial"/>
        </w:rPr>
        <w:t>strives to understand the attitudes of the millennial generation</w:t>
      </w:r>
      <w:r w:rsidR="00C31320">
        <w:rPr>
          <w:rFonts w:ascii="Arial" w:hAnsi="Arial" w:cs="Arial"/>
        </w:rPr>
        <w:t xml:space="preserve"> and</w:t>
      </w:r>
      <w:r w:rsidRPr="0086140D">
        <w:rPr>
          <w:rFonts w:ascii="Arial" w:hAnsi="Arial" w:cs="Arial"/>
        </w:rPr>
        <w:t xml:space="preserve"> non-traditional family farmers whose livelihood has been launched by USDA-funded support. The team is comparing and contrasting demographics and practices of African Americans, Native Americans, Hispanics, and other unique groups in order to guide future culturally</w:t>
      </w:r>
      <w:r w:rsidR="00BE5660">
        <w:rPr>
          <w:rFonts w:ascii="Arial" w:hAnsi="Arial" w:cs="Arial"/>
        </w:rPr>
        <w:t>-</w:t>
      </w:r>
      <w:r w:rsidRPr="0086140D">
        <w:rPr>
          <w:rFonts w:ascii="Arial" w:hAnsi="Arial" w:cs="Arial"/>
        </w:rPr>
        <w:t>relevant interventions addressing children and farm safety.</w:t>
      </w:r>
      <w:r>
        <w:rPr>
          <w:rFonts w:ascii="Arial" w:hAnsi="Arial" w:cs="Arial"/>
        </w:rPr>
        <w:t xml:space="preserve"> Recent progress includes a survey of traditional farmers in Wisconsin and Pennsylvania as a comparison group. Additionally, tractor safety workshops were implemented for female organic beginning farmers and ranchers.</w:t>
      </w:r>
    </w:p>
    <w:p w:rsidR="0028490F" w:rsidRPr="00366435" w:rsidRDefault="0028490F" w:rsidP="0028490F">
      <w:pPr>
        <w:rPr>
          <w:rFonts w:ascii="Arial" w:hAnsi="Arial" w:cs="Arial"/>
        </w:rPr>
      </w:pPr>
    </w:p>
    <w:p w:rsidR="003906F8" w:rsidRDefault="0028490F" w:rsidP="0028490F">
      <w:pPr>
        <w:rPr>
          <w:rFonts w:ascii="Arial" w:hAnsi="Arial" w:cs="Arial"/>
        </w:rPr>
      </w:pPr>
      <w:r w:rsidRPr="002405A8">
        <w:rPr>
          <w:rFonts w:ascii="Arial" w:hAnsi="Arial" w:cs="Arial"/>
          <w:i/>
          <w:noProof/>
        </w:rPr>
        <mc:AlternateContent>
          <mc:Choice Requires="wps">
            <w:drawing>
              <wp:anchor distT="0" distB="0" distL="114300" distR="114300" simplePos="0" relativeHeight="251786240" behindDoc="1" locked="0" layoutInCell="1" allowOverlap="1" wp14:anchorId="4A82EB1E" wp14:editId="1B82B87D">
                <wp:simplePos x="0" y="0"/>
                <wp:positionH relativeFrom="column">
                  <wp:posOffset>2737884</wp:posOffset>
                </wp:positionH>
                <wp:positionV relativeFrom="paragraph">
                  <wp:posOffset>974105</wp:posOffset>
                </wp:positionV>
                <wp:extent cx="2997200" cy="1403985"/>
                <wp:effectExtent l="0" t="0" r="0" b="0"/>
                <wp:wrapTight wrapText="bothSides">
                  <wp:wrapPolygon edited="0">
                    <wp:start x="0" y="0"/>
                    <wp:lineTo x="0" y="20392"/>
                    <wp:lineTo x="21417" y="20392"/>
                    <wp:lineTo x="21417"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1403985"/>
                        </a:xfrm>
                        <a:prstGeom prst="rect">
                          <a:avLst/>
                        </a:prstGeom>
                        <a:solidFill>
                          <a:srgbClr val="FFFFFF"/>
                        </a:solidFill>
                        <a:ln w="9525">
                          <a:noFill/>
                          <a:miter lim="800000"/>
                          <a:headEnd/>
                          <a:tailEnd/>
                        </a:ln>
                      </wps:spPr>
                      <wps:txbx>
                        <w:txbxContent>
                          <w:p w:rsidR="0028490F" w:rsidRPr="002405A8" w:rsidRDefault="0028490F" w:rsidP="0028490F">
                            <w:pPr>
                              <w:rPr>
                                <w:i/>
                                <w:sz w:val="18"/>
                              </w:rPr>
                            </w:pPr>
                            <w:r w:rsidRPr="002405A8">
                              <w:rPr>
                                <w:i/>
                                <w:sz w:val="18"/>
                              </w:rPr>
                              <w:t>Female organic farmers giving talks to an event geared towards women breaking into organic agriculture.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15.6pt;margin-top:76.7pt;width:236pt;height:110.55pt;z-index:-251530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" stroked="f">
                <v:textbox style="mso-fit-shape-to-text:t">
                  <w:txbxContent>
                    <w:p w:rsidR="0028490F" w:rsidRPr="002405A8" w:rsidRDefault="0028490F" w:rsidP="0028490F">
                      <w:pPr>
                        <w:rPr>
                          <w:i/>
                          <w:sz w:val="18"/>
                        </w:rPr>
                      </w:pPr>
                      <w:r w:rsidRPr="002405A8">
                        <w:rPr>
                          <w:i/>
                          <w:sz w:val="18"/>
                        </w:rPr>
                        <w:t>Female organic farmers giving talks to an event geared towards women breaking into organic agriculture.</w:t>
                      </w:r>
                    </w:p>
                  </w:txbxContent>
                </v:textbox>
                <w10:wrap type="tight"/>
              </v:shape>
            </w:pict>
          </mc:Fallback>
        </mc:AlternateContent>
      </w:r>
      <w:r w:rsidRPr="00366435">
        <w:rPr>
          <w:rFonts w:ascii="Arial" w:hAnsi="Arial" w:cs="Arial"/>
          <w:i/>
        </w:rPr>
        <w:t>Outcomes and Impacts</w:t>
      </w:r>
      <w:r w:rsidRPr="00366435">
        <w:rPr>
          <w:rFonts w:ascii="Arial" w:hAnsi="Arial" w:cs="Arial"/>
        </w:rPr>
        <w:t xml:space="preserve">: </w:t>
      </w:r>
      <w:r>
        <w:rPr>
          <w:rFonts w:ascii="Arial" w:hAnsi="Arial" w:cs="Arial"/>
        </w:rPr>
        <w:t xml:space="preserve">Approximately 48% of surveys were returned and analysis is under way to compare parenting styles, confidence in assigning tasks and PPE, as well as injury. Preliminary results indicate 32.4% of responding households had a child that experienced an agricultural-related injury requiring medical attention beyond first aid. Additionally, knowledge learned in the project was applied to lead three female-centered tractor safety information sessions in the summer of 2018. Beginning women farmers face unique barriers to tractor procurement, with many purchasing used equipment from newspapers and the internet. </w:t>
      </w:r>
    </w:p>
    <w:p w:rsidR="0028490F" w:rsidRPr="00366435" w:rsidRDefault="0028490F" w:rsidP="0028490F">
      <w:pPr>
        <w:rPr>
          <w:rFonts w:ascii="Arial" w:hAnsi="Arial" w:cs="Arial"/>
        </w:rPr>
      </w:pPr>
      <w:r>
        <w:rPr>
          <w:rFonts w:ascii="Arial" w:hAnsi="Arial" w:cs="Arial"/>
        </w:rPr>
        <w:t>As such, the women often lack safety instruction and literature that often accompanies the purchase of equipment, creating a need for tailored safety workshops. Three publications are currently under</w:t>
      </w:r>
      <w:r w:rsidR="00BE5660">
        <w:rPr>
          <w:rFonts w:ascii="Arial" w:hAnsi="Arial" w:cs="Arial"/>
        </w:rPr>
        <w:t xml:space="preserve"> </w:t>
      </w:r>
      <w:r>
        <w:rPr>
          <w:rFonts w:ascii="Arial" w:hAnsi="Arial" w:cs="Arial"/>
        </w:rPr>
        <w:t>way.</w:t>
      </w:r>
    </w:p>
    <w:p w:rsidR="0028490F" w:rsidRDefault="0028490F" w:rsidP="0028490F">
      <w:r w:rsidRPr="00366435">
        <w:rPr>
          <w:rFonts w:ascii="Arial" w:hAnsi="Arial" w:cs="Arial"/>
          <w:i/>
        </w:rPr>
        <w:t xml:space="preserve">Future Research and Opportunities: </w:t>
      </w:r>
      <w:r>
        <w:rPr>
          <w:rFonts w:ascii="Arial" w:hAnsi="Arial" w:cs="Arial"/>
        </w:rPr>
        <w:t xml:space="preserve">Work </w:t>
      </w:r>
      <w:r w:rsidR="00BE5660">
        <w:rPr>
          <w:rFonts w:ascii="Arial" w:hAnsi="Arial" w:cs="Arial"/>
        </w:rPr>
        <w:t xml:space="preserve">is under way </w:t>
      </w:r>
      <w:r>
        <w:rPr>
          <w:rFonts w:ascii="Arial" w:hAnsi="Arial" w:cs="Arial"/>
        </w:rPr>
        <w:t>with a group of former Hispanic workers transitioning into ownership is currently under</w:t>
      </w:r>
      <w:r w:rsidR="00BE5660">
        <w:rPr>
          <w:rFonts w:ascii="Arial" w:hAnsi="Arial" w:cs="Arial"/>
        </w:rPr>
        <w:t xml:space="preserve"> </w:t>
      </w:r>
      <w:r>
        <w:rPr>
          <w:rFonts w:ascii="Arial" w:hAnsi="Arial" w:cs="Arial"/>
        </w:rPr>
        <w:t xml:space="preserve">way with the group’s successful mini-grant application. Results from the survey suggest continued efforts to prevent injuries on farm to children and youth should remain a priority, implementing strategies to engage with </w:t>
      </w:r>
      <w:r w:rsidR="00BE5660">
        <w:rPr>
          <w:rFonts w:ascii="Arial" w:hAnsi="Arial" w:cs="Arial"/>
        </w:rPr>
        <w:t>m</w:t>
      </w:r>
      <w:r>
        <w:rPr>
          <w:rFonts w:ascii="Arial" w:hAnsi="Arial" w:cs="Arial"/>
        </w:rPr>
        <w:t xml:space="preserve">illennial parents. The tractor safety information sessions served as a trial of adapting knowledge learned to an intervention. We hope to continue to build on that knowledge to create more tailored materials and information. </w:t>
      </w:r>
    </w:p>
    <w:p w:rsidR="00975D31" w:rsidRDefault="00975D31" w:rsidP="00FE35FF">
      <w:pPr>
        <w:rPr>
          <w:rFonts w:ascii="Arial" w:hAnsi="Arial" w:cs="Arial"/>
          <w:b/>
          <w:i/>
          <w:sz w:val="22"/>
          <w:szCs w:val="22"/>
        </w:rPr>
      </w:pPr>
    </w:p>
    <w:p w:rsidR="00FE35FF" w:rsidRPr="00FE35FF" w:rsidRDefault="00FE35FF" w:rsidP="00FE35FF">
      <w:pPr>
        <w:rPr>
          <w:rFonts w:ascii="Arial" w:hAnsi="Arial" w:cs="Arial"/>
          <w:b/>
          <w:sz w:val="22"/>
          <w:szCs w:val="22"/>
        </w:rPr>
      </w:pPr>
      <w:r w:rsidRPr="003A1B89">
        <w:rPr>
          <w:rFonts w:ascii="Arial" w:hAnsi="Arial" w:cs="Arial"/>
          <w:b/>
          <w:sz w:val="22"/>
          <w:szCs w:val="22"/>
          <w:u w:val="single"/>
        </w:rPr>
        <w:t>SAY Clearinghouse Evaluation</w:t>
      </w:r>
      <w:r w:rsidRPr="00FE35FF">
        <w:rPr>
          <w:rFonts w:ascii="Arial" w:hAnsi="Arial" w:cs="Arial"/>
          <w:i/>
          <w:noProof/>
          <w:sz w:val="22"/>
          <w:szCs w:val="22"/>
        </w:rPr>
        <w:t xml:space="preserve"> </w:t>
      </w:r>
      <w:r>
        <w:rPr>
          <w:rFonts w:ascii="Arial" w:hAnsi="Arial" w:cs="Arial"/>
          <w:noProof/>
          <w:sz w:val="22"/>
          <w:szCs w:val="22"/>
        </w:rPr>
        <w:t>P</w:t>
      </w:r>
      <w:r w:rsidR="004A6E62">
        <w:rPr>
          <w:rFonts w:ascii="Arial" w:hAnsi="Arial" w:cs="Arial"/>
          <w:noProof/>
          <w:sz w:val="22"/>
          <w:szCs w:val="22"/>
        </w:rPr>
        <w:t>.</w:t>
      </w:r>
      <w:r>
        <w:rPr>
          <w:rFonts w:ascii="Arial" w:hAnsi="Arial" w:cs="Arial"/>
          <w:noProof/>
          <w:sz w:val="22"/>
          <w:szCs w:val="22"/>
        </w:rPr>
        <w:t>I</w:t>
      </w:r>
      <w:r w:rsidR="004A6E62">
        <w:rPr>
          <w:rFonts w:ascii="Arial" w:hAnsi="Arial" w:cs="Arial"/>
          <w:noProof/>
          <w:sz w:val="22"/>
          <w:szCs w:val="22"/>
        </w:rPr>
        <w:t xml:space="preserve">. – D. Schaufler, M. Pate, </w:t>
      </w:r>
      <w:r>
        <w:rPr>
          <w:rFonts w:ascii="Arial" w:hAnsi="Arial" w:cs="Arial"/>
          <w:noProof/>
          <w:sz w:val="22"/>
          <w:szCs w:val="22"/>
        </w:rPr>
        <w:t>L</w:t>
      </w:r>
      <w:r w:rsidR="004A6E62">
        <w:rPr>
          <w:rFonts w:ascii="Arial" w:hAnsi="Arial" w:cs="Arial"/>
          <w:noProof/>
          <w:sz w:val="22"/>
          <w:szCs w:val="22"/>
        </w:rPr>
        <w:t>.</w:t>
      </w:r>
      <w:r>
        <w:rPr>
          <w:rFonts w:ascii="Arial" w:hAnsi="Arial" w:cs="Arial"/>
          <w:noProof/>
          <w:sz w:val="22"/>
          <w:szCs w:val="22"/>
        </w:rPr>
        <w:t xml:space="preserve"> Fetzer</w:t>
      </w:r>
    </w:p>
    <w:p w:rsidR="00FE35FF" w:rsidRPr="00FE35FF" w:rsidRDefault="00FE35FF" w:rsidP="00FE35FF">
      <w:pPr>
        <w:ind w:firstLine="720"/>
        <w:rPr>
          <w:rFonts w:ascii="Arial" w:hAnsi="Arial" w:cs="Arial"/>
          <w:sz w:val="22"/>
          <w:szCs w:val="22"/>
        </w:rPr>
      </w:pPr>
    </w:p>
    <w:p w:rsidR="00FE35FF" w:rsidRPr="00FE35FF" w:rsidRDefault="0019409A" w:rsidP="00FE35FF">
      <w:pPr>
        <w:rPr>
          <w:rFonts w:ascii="Arial" w:hAnsi="Arial" w:cs="Arial"/>
          <w:sz w:val="22"/>
          <w:szCs w:val="22"/>
        </w:rPr>
      </w:pPr>
      <w:r w:rsidRPr="00FE35FF">
        <w:rPr>
          <w:rFonts w:ascii="Arial" w:hAnsi="Arial" w:cs="Arial"/>
          <w:i/>
          <w:noProof/>
          <w:sz w:val="22"/>
          <w:szCs w:val="22"/>
        </w:rPr>
        <w:drawing>
          <wp:anchor distT="0" distB="0" distL="114300" distR="114300" simplePos="0" relativeHeight="251751424" behindDoc="1" locked="0" layoutInCell="1" allowOverlap="1" wp14:anchorId="38E9A38E" wp14:editId="76344BD6">
            <wp:simplePos x="0" y="0"/>
            <wp:positionH relativeFrom="column">
              <wp:posOffset>2066925</wp:posOffset>
            </wp:positionH>
            <wp:positionV relativeFrom="paragraph">
              <wp:posOffset>50165</wp:posOffset>
            </wp:positionV>
            <wp:extent cx="3505200" cy="1000125"/>
            <wp:effectExtent l="0" t="0" r="0" b="9525"/>
            <wp:wrapTight wrapText="bothSides">
              <wp:wrapPolygon edited="0">
                <wp:start x="0" y="0"/>
                <wp:lineTo x="0" y="21394"/>
                <wp:lineTo x="21483" y="21394"/>
                <wp:lineTo x="21483" y="0"/>
                <wp:lineTo x="0" y="0"/>
              </wp:wrapPolygon>
            </wp:wrapTight>
            <wp:docPr id="48" name="Picture 48" descr="The Say Project, Safety in Agriculture for Youth logo" title="SAY Proje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3505200" cy="1000125"/>
                    </a:xfrm>
                    <a:prstGeom prst="rect">
                      <a:avLst/>
                    </a:prstGeom>
                  </pic:spPr>
                </pic:pic>
              </a:graphicData>
            </a:graphic>
            <wp14:sizeRelH relativeFrom="page">
              <wp14:pctWidth>0</wp14:pctWidth>
            </wp14:sizeRelH>
            <wp14:sizeRelV relativeFrom="page">
              <wp14:pctHeight>0</wp14:pctHeight>
            </wp14:sizeRelV>
          </wp:anchor>
        </w:drawing>
      </w:r>
      <w:r w:rsidR="00FE35FF" w:rsidRPr="00FE35FF">
        <w:rPr>
          <w:rFonts w:ascii="Arial" w:hAnsi="Arial" w:cs="Arial"/>
          <w:i/>
          <w:sz w:val="22"/>
          <w:szCs w:val="22"/>
        </w:rPr>
        <w:t>Overview and Process</w:t>
      </w:r>
      <w:r w:rsidR="00FE35FF" w:rsidRPr="00FE35FF">
        <w:rPr>
          <w:rFonts w:ascii="Arial" w:hAnsi="Arial" w:cs="Arial"/>
          <w:sz w:val="22"/>
          <w:szCs w:val="22"/>
        </w:rPr>
        <w:t xml:space="preserve">: The impact of the Clearinghouse is the increased availability of </w:t>
      </w:r>
      <w:proofErr w:type="gramStart"/>
      <w:r w:rsidR="00FE35FF" w:rsidRPr="00FE35FF">
        <w:rPr>
          <w:rFonts w:ascii="Arial" w:hAnsi="Arial" w:cs="Arial"/>
          <w:sz w:val="22"/>
          <w:szCs w:val="22"/>
        </w:rPr>
        <w:t>ag</w:t>
      </w:r>
      <w:proofErr w:type="gramEnd"/>
      <w:r w:rsidR="00FE35FF" w:rsidRPr="00FE35FF">
        <w:rPr>
          <w:rFonts w:ascii="Arial" w:hAnsi="Arial" w:cs="Arial"/>
          <w:sz w:val="22"/>
          <w:szCs w:val="22"/>
        </w:rPr>
        <w:t xml:space="preserve"> safety and health curriculum and resources for adults that provide training to youth. The Safety in Agriculture for Youth (SAY) Project evaluation continues to make progress in examining the usage, format and satisfaction with the Clearinghouse through surveying 4-H and FFA educators in Pennsylvania and Utah. </w:t>
      </w:r>
    </w:p>
    <w:p w:rsidR="00FE35FF" w:rsidRPr="00FE35FF" w:rsidRDefault="00FE35FF" w:rsidP="00FE35FF">
      <w:pPr>
        <w:rPr>
          <w:rFonts w:ascii="Arial" w:hAnsi="Arial" w:cs="Arial"/>
          <w:sz w:val="22"/>
          <w:szCs w:val="22"/>
        </w:rPr>
      </w:pPr>
    </w:p>
    <w:p w:rsidR="00FE35FF" w:rsidRPr="00FE35FF" w:rsidRDefault="0019409A" w:rsidP="00FE35FF">
      <w:pPr>
        <w:rPr>
          <w:rFonts w:ascii="Arial" w:hAnsi="Arial" w:cs="Arial"/>
          <w:sz w:val="22"/>
          <w:szCs w:val="22"/>
        </w:rPr>
      </w:pPr>
      <w:r w:rsidRPr="00FE35FF">
        <w:rPr>
          <w:rFonts w:ascii="Arial" w:hAnsi="Arial" w:cs="Arial"/>
          <w:noProof/>
          <w:sz w:val="22"/>
          <w:szCs w:val="22"/>
        </w:rPr>
        <w:drawing>
          <wp:anchor distT="0" distB="0" distL="114300" distR="114300" simplePos="0" relativeHeight="251752448" behindDoc="1" locked="0" layoutInCell="1" allowOverlap="1" wp14:anchorId="115BEF5A" wp14:editId="0EFA09EB">
            <wp:simplePos x="0" y="0"/>
            <wp:positionH relativeFrom="column">
              <wp:posOffset>-19050</wp:posOffset>
            </wp:positionH>
            <wp:positionV relativeFrom="paragraph">
              <wp:posOffset>962025</wp:posOffset>
            </wp:positionV>
            <wp:extent cx="4067175" cy="2615565"/>
            <wp:effectExtent l="0" t="0" r="9525" b="0"/>
            <wp:wrapTight wrapText="bothSides">
              <wp:wrapPolygon edited="0">
                <wp:start x="0" y="0"/>
                <wp:lineTo x="0" y="21395"/>
                <wp:lineTo x="21549" y="21395"/>
                <wp:lineTo x="21549" y="0"/>
                <wp:lineTo x="0" y="0"/>
              </wp:wrapPolygon>
            </wp:wrapTight>
            <wp:docPr id="49" name="Picture 49" descr="Safety in Agriculture for Youth (SAY) Clearinghouse Infographic about Ag Safety Curriculum. " title="SAY Project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4067175" cy="2615565"/>
                    </a:xfrm>
                    <a:prstGeom prst="rect">
                      <a:avLst/>
                    </a:prstGeom>
                  </pic:spPr>
                </pic:pic>
              </a:graphicData>
            </a:graphic>
            <wp14:sizeRelH relativeFrom="page">
              <wp14:pctWidth>0</wp14:pctWidth>
            </wp14:sizeRelH>
            <wp14:sizeRelV relativeFrom="page">
              <wp14:pctHeight>0</wp14:pctHeight>
            </wp14:sizeRelV>
          </wp:anchor>
        </w:drawing>
      </w:r>
      <w:r w:rsidR="00FE35FF" w:rsidRPr="00FE35FF">
        <w:rPr>
          <w:rFonts w:ascii="Arial" w:hAnsi="Arial" w:cs="Arial"/>
          <w:i/>
          <w:sz w:val="22"/>
          <w:szCs w:val="22"/>
        </w:rPr>
        <w:t>Outcomes and Impacts</w:t>
      </w:r>
      <w:r w:rsidR="00FE35FF" w:rsidRPr="00FE35FF">
        <w:rPr>
          <w:rFonts w:ascii="Arial" w:hAnsi="Arial" w:cs="Arial"/>
          <w:sz w:val="22"/>
          <w:szCs w:val="22"/>
        </w:rPr>
        <w:t xml:space="preserve">: The baseline survey showed that 84% of the respondents stated that the Clearinghouse is useful but that continued promotion is needed. Both surveys helped to identify gaps in the curriculum and resources available through the Clearinghouse. Survey results show that respondents receive </w:t>
      </w:r>
      <w:proofErr w:type="gramStart"/>
      <w:r w:rsidR="00FE35FF" w:rsidRPr="00FE35FF">
        <w:rPr>
          <w:rFonts w:ascii="Arial" w:hAnsi="Arial" w:cs="Arial"/>
          <w:sz w:val="22"/>
          <w:szCs w:val="22"/>
        </w:rPr>
        <w:t>ag</w:t>
      </w:r>
      <w:proofErr w:type="gramEnd"/>
      <w:r w:rsidR="00FE35FF" w:rsidRPr="00FE35FF">
        <w:rPr>
          <w:rFonts w:ascii="Arial" w:hAnsi="Arial" w:cs="Arial"/>
          <w:sz w:val="22"/>
          <w:szCs w:val="22"/>
        </w:rPr>
        <w:t xml:space="preserve"> safety and health curriculum primarily from professional networks, online searches, and through their employer. This information will assist in how promotion will be </w:t>
      </w:r>
      <w:r w:rsidR="004E68C3">
        <w:rPr>
          <w:rFonts w:ascii="Arial" w:hAnsi="Arial" w:cs="Arial"/>
          <w:sz w:val="22"/>
          <w:szCs w:val="22"/>
        </w:rPr>
        <w:t>executed</w:t>
      </w:r>
      <w:r w:rsidR="00FE35FF" w:rsidRPr="00FE35FF">
        <w:rPr>
          <w:rFonts w:ascii="Arial" w:hAnsi="Arial" w:cs="Arial"/>
          <w:sz w:val="22"/>
          <w:szCs w:val="22"/>
        </w:rPr>
        <w:t xml:space="preserve"> in the future. Users of the Clearinghouse like the one-stop location of resources and subject matters</w:t>
      </w:r>
      <w:r w:rsidR="004E68C3">
        <w:rPr>
          <w:rFonts w:ascii="Arial" w:hAnsi="Arial" w:cs="Arial"/>
          <w:sz w:val="22"/>
          <w:szCs w:val="22"/>
        </w:rPr>
        <w:t>,</w:t>
      </w:r>
      <w:r w:rsidR="00FE35FF" w:rsidRPr="00FE35FF">
        <w:rPr>
          <w:rFonts w:ascii="Arial" w:hAnsi="Arial" w:cs="Arial"/>
          <w:sz w:val="22"/>
          <w:szCs w:val="22"/>
        </w:rPr>
        <w:t xml:space="preserve"> but areas of improvement include updates on materials, general awareness of the Clearinghouse and </w:t>
      </w:r>
      <w:r w:rsidR="00C31320" w:rsidRPr="00FE35FF">
        <w:rPr>
          <w:rFonts w:ascii="Arial" w:hAnsi="Arial" w:cs="Arial"/>
          <w:sz w:val="22"/>
          <w:szCs w:val="22"/>
        </w:rPr>
        <w:t>increase</w:t>
      </w:r>
      <w:r w:rsidR="00C31320">
        <w:rPr>
          <w:rFonts w:ascii="Arial" w:hAnsi="Arial" w:cs="Arial"/>
          <w:sz w:val="22"/>
          <w:szCs w:val="22"/>
        </w:rPr>
        <w:t>d</w:t>
      </w:r>
      <w:r w:rsidR="00C31320" w:rsidRPr="00FE35FF">
        <w:rPr>
          <w:rFonts w:ascii="Arial" w:hAnsi="Arial" w:cs="Arial"/>
          <w:sz w:val="22"/>
          <w:szCs w:val="22"/>
        </w:rPr>
        <w:t xml:space="preserve"> </w:t>
      </w:r>
      <w:proofErr w:type="spellStart"/>
      <w:r w:rsidR="00C31320" w:rsidRPr="00FE35FF">
        <w:rPr>
          <w:rFonts w:ascii="Arial" w:hAnsi="Arial" w:cs="Arial"/>
          <w:sz w:val="22"/>
          <w:szCs w:val="22"/>
        </w:rPr>
        <w:t>searchability</w:t>
      </w:r>
      <w:proofErr w:type="spellEnd"/>
      <w:r w:rsidR="00FE35FF" w:rsidRPr="00FE35FF">
        <w:rPr>
          <w:rFonts w:ascii="Arial" w:hAnsi="Arial" w:cs="Arial"/>
          <w:sz w:val="22"/>
          <w:szCs w:val="22"/>
        </w:rPr>
        <w:t xml:space="preserve">. </w:t>
      </w:r>
    </w:p>
    <w:p w:rsidR="00FE35FF" w:rsidRPr="00FE35FF" w:rsidRDefault="00FE35FF" w:rsidP="00FE35FF">
      <w:pPr>
        <w:rPr>
          <w:rFonts w:ascii="Arial" w:hAnsi="Arial" w:cs="Arial"/>
          <w:sz w:val="22"/>
          <w:szCs w:val="22"/>
        </w:rPr>
      </w:pPr>
    </w:p>
    <w:p w:rsidR="00C31320" w:rsidRDefault="00C31320" w:rsidP="00FE35FF">
      <w:pPr>
        <w:rPr>
          <w:rFonts w:ascii="Arial" w:hAnsi="Arial" w:cs="Arial"/>
          <w:i/>
          <w:sz w:val="22"/>
          <w:szCs w:val="22"/>
        </w:rPr>
      </w:pPr>
    </w:p>
    <w:p w:rsidR="00FE35FF" w:rsidRPr="00FE35FF" w:rsidRDefault="00FE35FF" w:rsidP="00FE35FF">
      <w:pPr>
        <w:rPr>
          <w:rFonts w:ascii="Arial" w:hAnsi="Arial" w:cs="Arial"/>
          <w:sz w:val="22"/>
          <w:szCs w:val="22"/>
        </w:rPr>
      </w:pPr>
      <w:r w:rsidRPr="00FE35FF">
        <w:rPr>
          <w:rFonts w:ascii="Arial" w:hAnsi="Arial" w:cs="Arial"/>
          <w:i/>
          <w:sz w:val="22"/>
          <w:szCs w:val="22"/>
        </w:rPr>
        <w:t>Future Research and Opportunities</w:t>
      </w:r>
      <w:r w:rsidRPr="00FE35FF">
        <w:rPr>
          <w:rFonts w:ascii="Arial" w:hAnsi="Arial" w:cs="Arial"/>
          <w:sz w:val="22"/>
          <w:szCs w:val="22"/>
        </w:rPr>
        <w:t xml:space="preserve">: </w:t>
      </w:r>
      <w:r w:rsidR="004E68C3">
        <w:rPr>
          <w:rFonts w:ascii="Arial" w:hAnsi="Arial" w:cs="Arial"/>
          <w:sz w:val="22"/>
          <w:szCs w:val="22"/>
        </w:rPr>
        <w:t>A</w:t>
      </w:r>
      <w:r w:rsidRPr="00FE35FF">
        <w:rPr>
          <w:rFonts w:ascii="Arial" w:hAnsi="Arial" w:cs="Arial"/>
          <w:sz w:val="22"/>
          <w:szCs w:val="22"/>
        </w:rPr>
        <w:t xml:space="preserve">n additional survey </w:t>
      </w:r>
      <w:r w:rsidR="004E68C3">
        <w:rPr>
          <w:rFonts w:ascii="Arial" w:hAnsi="Arial" w:cs="Arial"/>
          <w:sz w:val="22"/>
          <w:szCs w:val="22"/>
        </w:rPr>
        <w:t>is planned to</w:t>
      </w:r>
      <w:r w:rsidRPr="00FE35FF">
        <w:rPr>
          <w:rFonts w:ascii="Arial" w:hAnsi="Arial" w:cs="Arial"/>
          <w:sz w:val="22"/>
          <w:szCs w:val="22"/>
        </w:rPr>
        <w:t xml:space="preserve"> compare results between 4-H leaders and secondary </w:t>
      </w:r>
      <w:proofErr w:type="gramStart"/>
      <w:r w:rsidRPr="00FE35FF">
        <w:rPr>
          <w:rFonts w:ascii="Arial" w:hAnsi="Arial" w:cs="Arial"/>
          <w:sz w:val="22"/>
          <w:szCs w:val="22"/>
        </w:rPr>
        <w:t>ag</w:t>
      </w:r>
      <w:proofErr w:type="gramEnd"/>
      <w:r w:rsidRPr="00FE35FF">
        <w:rPr>
          <w:rFonts w:ascii="Arial" w:hAnsi="Arial" w:cs="Arial"/>
          <w:sz w:val="22"/>
          <w:szCs w:val="22"/>
        </w:rPr>
        <w:t xml:space="preserve"> educators to determine usage, satisfaction, preferred format for information, and gaps. This information will be used to develop a business model for the SAY Clearinghouse that will be used to examine new website layout options, identify ways to fill curriculum and resource gaps and recommend funding opportunities. </w:t>
      </w:r>
    </w:p>
    <w:p w:rsidR="00575FF8" w:rsidRPr="00FE35FF" w:rsidRDefault="00575FF8" w:rsidP="00136DE8">
      <w:pPr>
        <w:rPr>
          <w:rFonts w:ascii="Arial" w:hAnsi="Arial" w:cs="Arial"/>
          <w:sz w:val="22"/>
          <w:szCs w:val="22"/>
        </w:rPr>
      </w:pPr>
    </w:p>
    <w:p w:rsidR="00FE35FF" w:rsidRPr="00FE35FF" w:rsidRDefault="00FE35FF" w:rsidP="00136DE8">
      <w:pPr>
        <w:rPr>
          <w:rFonts w:ascii="Arial" w:hAnsi="Arial" w:cs="Arial"/>
          <w:sz w:val="22"/>
          <w:szCs w:val="22"/>
        </w:rPr>
      </w:pPr>
    </w:p>
    <w:p w:rsidR="00975D31" w:rsidRPr="00696417" w:rsidRDefault="00696417" w:rsidP="00136DE8">
      <w:pPr>
        <w:rPr>
          <w:rFonts w:ascii="Arial" w:hAnsi="Arial" w:cs="Arial"/>
          <w:sz w:val="22"/>
          <w:szCs w:val="22"/>
        </w:rPr>
      </w:pPr>
      <w:r w:rsidRPr="003A1B89">
        <w:rPr>
          <w:rFonts w:ascii="Arial" w:hAnsi="Arial" w:cs="Arial"/>
          <w:b/>
          <w:sz w:val="22"/>
          <w:szCs w:val="22"/>
          <w:u w:val="single"/>
        </w:rPr>
        <w:t>E</w:t>
      </w:r>
      <w:r w:rsidR="00975D31" w:rsidRPr="003A1B89">
        <w:rPr>
          <w:rFonts w:ascii="Arial" w:hAnsi="Arial" w:cs="Arial"/>
          <w:b/>
          <w:sz w:val="22"/>
          <w:szCs w:val="22"/>
          <w:u w:val="single"/>
        </w:rPr>
        <w:t>nhancing Supervisors’ Skills and Employer Policies: Young Agricultural Workers</w:t>
      </w:r>
      <w:r>
        <w:rPr>
          <w:rFonts w:ascii="Arial" w:hAnsi="Arial" w:cs="Arial"/>
          <w:b/>
          <w:i/>
          <w:sz w:val="22"/>
          <w:szCs w:val="22"/>
        </w:rPr>
        <w:t xml:space="preserve"> </w:t>
      </w:r>
      <w:r>
        <w:rPr>
          <w:rFonts w:ascii="Arial" w:hAnsi="Arial" w:cs="Arial"/>
          <w:sz w:val="22"/>
          <w:szCs w:val="22"/>
        </w:rPr>
        <w:t>P.I. – D. Rohlman, S. Campo, M. TePoel</w:t>
      </w:r>
    </w:p>
    <w:p w:rsidR="00975D31" w:rsidRDefault="00975D31" w:rsidP="00136DE8">
      <w:pPr>
        <w:rPr>
          <w:rFonts w:ascii="Arial" w:hAnsi="Arial" w:cs="Arial"/>
          <w:sz w:val="22"/>
          <w:szCs w:val="22"/>
        </w:rPr>
      </w:pPr>
    </w:p>
    <w:p w:rsidR="003906F8" w:rsidRPr="003906F8" w:rsidRDefault="003906F8" w:rsidP="003906F8">
      <w:pPr>
        <w:rPr>
          <w:rFonts w:ascii="Arial" w:hAnsi="Arial" w:cs="Arial"/>
          <w:sz w:val="22"/>
          <w:szCs w:val="22"/>
        </w:rPr>
      </w:pPr>
      <w:r w:rsidRPr="003906F8">
        <w:rPr>
          <w:rFonts w:ascii="Arial" w:hAnsi="Arial" w:cs="Arial"/>
          <w:i/>
          <w:noProof/>
          <w:sz w:val="22"/>
          <w:szCs w:val="22"/>
        </w:rPr>
        <mc:AlternateContent>
          <mc:Choice Requires="wps">
            <w:drawing>
              <wp:anchor distT="0" distB="0" distL="114300" distR="114300" simplePos="0" relativeHeight="251788288" behindDoc="1" locked="0" layoutInCell="1" allowOverlap="1" wp14:anchorId="699AC0E2" wp14:editId="70E681C1">
                <wp:simplePos x="0" y="0"/>
                <wp:positionH relativeFrom="column">
                  <wp:posOffset>3836670</wp:posOffset>
                </wp:positionH>
                <wp:positionV relativeFrom="paragraph">
                  <wp:posOffset>47625</wp:posOffset>
                </wp:positionV>
                <wp:extent cx="1647825" cy="1828800"/>
                <wp:effectExtent l="0" t="0" r="9525" b="0"/>
                <wp:wrapTight wrapText="bothSides">
                  <wp:wrapPolygon edited="0">
                    <wp:start x="1998" y="0"/>
                    <wp:lineTo x="0" y="900"/>
                    <wp:lineTo x="0" y="20250"/>
                    <wp:lineTo x="1748" y="21375"/>
                    <wp:lineTo x="19727" y="21375"/>
                    <wp:lineTo x="21475" y="20250"/>
                    <wp:lineTo x="21475" y="900"/>
                    <wp:lineTo x="19477" y="0"/>
                    <wp:lineTo x="1998" y="0"/>
                  </wp:wrapPolygon>
                </wp:wrapTight>
                <wp:docPr id="18" name="Rounded Rectangle 18"/>
                <wp:cNvGraphicFramePr/>
                <a:graphic xmlns:a="http://schemas.openxmlformats.org/drawingml/2006/main">
                  <a:graphicData uri="http://schemas.microsoft.com/office/word/2010/wordprocessingShape">
                    <wps:wsp>
                      <wps:cNvSpPr/>
                      <wps:spPr>
                        <a:xfrm>
                          <a:off x="0" y="0"/>
                          <a:ext cx="1647825" cy="1828800"/>
                        </a:xfrm>
                        <a:prstGeom prst="roundRect">
                          <a:avLst/>
                        </a:prstGeom>
                        <a:solidFill>
                          <a:srgbClr val="2E99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06F8" w:rsidRDefault="003906F8" w:rsidP="003906F8">
                            <w:pPr>
                              <w:rPr>
                                <w:rFonts w:ascii="Arial" w:hAnsi="Arial" w:cs="Arial"/>
                                <w:sz w:val="22"/>
                              </w:rPr>
                            </w:pPr>
                            <w:r w:rsidRPr="00566303">
                              <w:rPr>
                                <w:rFonts w:ascii="Arial" w:hAnsi="Arial" w:cs="Arial"/>
                                <w:sz w:val="22"/>
                              </w:rPr>
                              <w:t>“</w:t>
                            </w:r>
                            <w:r>
                              <w:rPr>
                                <w:rFonts w:ascii="Arial" w:hAnsi="Arial" w:cs="Arial"/>
                                <w:sz w:val="22"/>
                              </w:rPr>
                              <w:t>I am impressed with the quality of the writing, organizational structure of the materials, and the insight of the key messaging.”</w:t>
                            </w:r>
                          </w:p>
                          <w:p w:rsidR="003906F8" w:rsidRDefault="003906F8" w:rsidP="003906F8">
                            <w:pPr>
                              <w:ind w:left="360"/>
                              <w:rPr>
                                <w:rFonts w:ascii="Arial" w:hAnsi="Arial" w:cs="Arial"/>
                                <w:sz w:val="22"/>
                              </w:rPr>
                            </w:pPr>
                            <w:r>
                              <w:rPr>
                                <w:rFonts w:ascii="Arial" w:hAnsi="Arial" w:cs="Arial"/>
                                <w:sz w:val="22"/>
                              </w:rPr>
                              <w:t xml:space="preserve">- Senior Safety   </w:t>
                            </w:r>
                          </w:p>
                          <w:p w:rsidR="003906F8" w:rsidRDefault="003906F8" w:rsidP="003906F8">
                            <w:pPr>
                              <w:ind w:left="360"/>
                              <w:rPr>
                                <w:rFonts w:ascii="Arial" w:hAnsi="Arial" w:cs="Arial"/>
                                <w:sz w:val="22"/>
                              </w:rPr>
                            </w:pPr>
                            <w:r>
                              <w:rPr>
                                <w:rFonts w:ascii="Arial" w:hAnsi="Arial" w:cs="Arial"/>
                                <w:sz w:val="22"/>
                              </w:rPr>
                              <w:t xml:space="preserve">  Management</w:t>
                            </w:r>
                          </w:p>
                          <w:p w:rsidR="003906F8" w:rsidRPr="00F44F82" w:rsidRDefault="003906F8" w:rsidP="003906F8">
                            <w:pPr>
                              <w:ind w:left="360"/>
                              <w:rPr>
                                <w:rFonts w:ascii="Arial" w:hAnsi="Arial" w:cs="Arial"/>
                                <w:sz w:val="22"/>
                              </w:rPr>
                            </w:pPr>
                            <w:r>
                              <w:rPr>
                                <w:rFonts w:ascii="Arial" w:hAnsi="Arial" w:cs="Arial"/>
                                <w:sz w:val="22"/>
                              </w:rPr>
                              <w:t xml:space="preserve">  Consultant</w:t>
                            </w:r>
                          </w:p>
                        </w:txbxContent>
                      </wps:txbx>
                      <wps:bodyPr rot="0" spcFirstLastPara="0" vertOverflow="overflow" horzOverflow="overflow" vert="horz" wrap="square" lIns="18288" tIns="18288" rIns="18288" bIns="18288"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29" style="position:absolute;margin-left:302.1pt;margin-top:3.75pt;width:129.75pt;height:2in;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" fillcolor="#2e9941" stroked="f" strokeweight="2pt">
                <v:textbox inset="1.44pt,1.44pt,1.44pt,1.44pt">
                  <w:txbxContent>
                    <w:p w:rsidR="003906F8" w:rsidRDefault="003906F8" w:rsidP="003906F8">
                      <w:pPr>
                        <w:rPr>
                          <w:rFonts w:ascii="Arial" w:hAnsi="Arial" w:cs="Arial"/>
                          <w:sz w:val="22"/>
                        </w:rPr>
                      </w:pPr>
                      <w:r w:rsidRPr="00566303">
                        <w:rPr>
                          <w:rFonts w:ascii="Arial" w:hAnsi="Arial" w:cs="Arial"/>
                          <w:sz w:val="22"/>
                        </w:rPr>
                        <w:t>“</w:t>
                      </w:r>
                      <w:r>
                        <w:rPr>
                          <w:rFonts w:ascii="Arial" w:hAnsi="Arial" w:cs="Arial"/>
                          <w:sz w:val="22"/>
                        </w:rPr>
                        <w:t>I am impressed with the quality of the writing, organizational structure of the materials, and the insight of the key messaging.”</w:t>
                      </w:r>
                    </w:p>
                    <w:p w:rsidR="003906F8" w:rsidRDefault="003906F8" w:rsidP="003906F8">
                      <w:pPr>
                        <w:ind w:left="360"/>
                        <w:rPr>
                          <w:rFonts w:ascii="Arial" w:hAnsi="Arial" w:cs="Arial"/>
                          <w:sz w:val="22"/>
                        </w:rPr>
                      </w:pPr>
                      <w:r>
                        <w:rPr>
                          <w:rFonts w:ascii="Arial" w:hAnsi="Arial" w:cs="Arial"/>
                          <w:sz w:val="22"/>
                        </w:rPr>
                        <w:t xml:space="preserve">- Senior Safety   </w:t>
                      </w:r>
                    </w:p>
                    <w:p w:rsidR="003906F8" w:rsidRDefault="003906F8" w:rsidP="003906F8">
                      <w:pPr>
                        <w:ind w:left="360"/>
                        <w:rPr>
                          <w:rFonts w:ascii="Arial" w:hAnsi="Arial" w:cs="Arial"/>
                          <w:sz w:val="22"/>
                        </w:rPr>
                      </w:pPr>
                      <w:r>
                        <w:rPr>
                          <w:rFonts w:ascii="Arial" w:hAnsi="Arial" w:cs="Arial"/>
                          <w:sz w:val="22"/>
                        </w:rPr>
                        <w:t xml:space="preserve">  Management</w:t>
                      </w:r>
                    </w:p>
                    <w:p w:rsidR="003906F8" w:rsidRPr="00F44F82" w:rsidRDefault="003906F8" w:rsidP="003906F8">
                      <w:pPr>
                        <w:ind w:left="360"/>
                        <w:rPr>
                          <w:rFonts w:ascii="Arial" w:hAnsi="Arial" w:cs="Arial"/>
                          <w:sz w:val="22"/>
                        </w:rPr>
                      </w:pPr>
                      <w:r>
                        <w:rPr>
                          <w:rFonts w:ascii="Arial" w:hAnsi="Arial" w:cs="Arial"/>
                          <w:sz w:val="22"/>
                        </w:rPr>
                        <w:t xml:space="preserve">  Consultant</w:t>
                      </w:r>
                    </w:p>
                  </w:txbxContent>
                </v:textbox>
                <w10:wrap type="tight"/>
              </v:roundrect>
            </w:pict>
          </mc:Fallback>
        </mc:AlternateContent>
      </w:r>
      <w:r w:rsidRPr="003906F8">
        <w:rPr>
          <w:rFonts w:ascii="Arial" w:hAnsi="Arial" w:cs="Arial"/>
          <w:i/>
          <w:sz w:val="22"/>
          <w:szCs w:val="22"/>
        </w:rPr>
        <w:t>Overview and Progress</w:t>
      </w:r>
      <w:r w:rsidRPr="003906F8">
        <w:rPr>
          <w:rFonts w:ascii="Arial" w:hAnsi="Arial" w:cs="Arial"/>
          <w:sz w:val="22"/>
          <w:szCs w:val="22"/>
        </w:rPr>
        <w:t xml:space="preserve">: </w:t>
      </w:r>
      <w:r w:rsidRPr="003906F8">
        <w:rPr>
          <w:rFonts w:ascii="Arial" w:hAnsi="Arial" w:cs="Arial"/>
          <w:bCs/>
          <w:sz w:val="22"/>
          <w:szCs w:val="22"/>
        </w:rPr>
        <w:t>Young workers in agriculture are injured at higher rates than in any other type of job. Researchers at the University of Iowa</w:t>
      </w:r>
      <w:r w:rsidR="00381882">
        <w:rPr>
          <w:rFonts w:ascii="Arial" w:hAnsi="Arial" w:cs="Arial"/>
          <w:bCs/>
          <w:sz w:val="22"/>
          <w:szCs w:val="22"/>
        </w:rPr>
        <w:t>,</w:t>
      </w:r>
      <w:r w:rsidRPr="003906F8">
        <w:rPr>
          <w:rFonts w:ascii="Arial" w:hAnsi="Arial" w:cs="Arial"/>
          <w:bCs/>
          <w:sz w:val="22"/>
          <w:szCs w:val="22"/>
        </w:rPr>
        <w:t xml:space="preserve"> funded through the Center</w:t>
      </w:r>
      <w:r w:rsidR="00381882">
        <w:rPr>
          <w:rFonts w:ascii="Arial" w:hAnsi="Arial" w:cs="Arial"/>
          <w:bCs/>
          <w:sz w:val="22"/>
          <w:szCs w:val="22"/>
        </w:rPr>
        <w:t>,</w:t>
      </w:r>
      <w:r w:rsidRPr="003906F8">
        <w:rPr>
          <w:rFonts w:ascii="Arial" w:hAnsi="Arial" w:cs="Arial"/>
          <w:bCs/>
          <w:sz w:val="22"/>
          <w:szCs w:val="22"/>
        </w:rPr>
        <w:t xml:space="preserve"> have developed an online training for supervisors of young agricultural workers. The training includes information for supervisors describing the health and safety risks that young workers experience because of developing minds and bodies. Based on the NIOSH Total Worker Health approach, the training focuses on both safety and health risks. Specific skills for supervisors are included in the training, for example, asking open-ended questions, methods to make sure young workers understand and can perform work tasks safely</w:t>
      </w:r>
      <w:r w:rsidR="00381882">
        <w:rPr>
          <w:rFonts w:ascii="Arial" w:hAnsi="Arial" w:cs="Arial"/>
          <w:bCs/>
          <w:sz w:val="22"/>
          <w:szCs w:val="22"/>
        </w:rPr>
        <w:t>,</w:t>
      </w:r>
      <w:r w:rsidRPr="003906F8">
        <w:rPr>
          <w:rFonts w:ascii="Arial" w:hAnsi="Arial" w:cs="Arial"/>
          <w:bCs/>
          <w:sz w:val="22"/>
          <w:szCs w:val="22"/>
        </w:rPr>
        <w:t xml:space="preserve"> and how to have difficult conversations with employees. In addition, the role of workplace policies in protecting young workers is described. We are currently recruiting supervisors to evaluate the training.</w:t>
      </w:r>
    </w:p>
    <w:p w:rsidR="003906F8" w:rsidRPr="003906F8" w:rsidRDefault="003906F8" w:rsidP="003906F8">
      <w:pPr>
        <w:rPr>
          <w:rFonts w:ascii="Arial" w:hAnsi="Arial" w:cs="Arial"/>
          <w:sz w:val="22"/>
          <w:szCs w:val="22"/>
        </w:rPr>
      </w:pPr>
    </w:p>
    <w:p w:rsidR="003906F8" w:rsidRPr="003906F8" w:rsidRDefault="00565365" w:rsidP="003906F8">
      <w:pPr>
        <w:rPr>
          <w:rFonts w:ascii="Arial" w:hAnsi="Arial" w:cs="Arial"/>
          <w:sz w:val="22"/>
          <w:szCs w:val="22"/>
        </w:rPr>
      </w:pPr>
      <w:r w:rsidRPr="003906F8">
        <w:rPr>
          <w:rFonts w:ascii="Arial" w:hAnsi="Arial" w:cs="Arial"/>
          <w:noProof/>
          <w:sz w:val="22"/>
          <w:szCs w:val="22"/>
        </w:rPr>
        <w:drawing>
          <wp:anchor distT="0" distB="0" distL="114300" distR="114300" simplePos="0" relativeHeight="251789312" behindDoc="1" locked="0" layoutInCell="1" allowOverlap="0" wp14:anchorId="0C19FE31" wp14:editId="5C3952D9">
            <wp:simplePos x="0" y="0"/>
            <wp:positionH relativeFrom="column">
              <wp:posOffset>19050</wp:posOffset>
            </wp:positionH>
            <wp:positionV relativeFrom="paragraph">
              <wp:posOffset>244475</wp:posOffset>
            </wp:positionV>
            <wp:extent cx="2806065" cy="2947035"/>
            <wp:effectExtent l="0" t="0" r="0" b="5715"/>
            <wp:wrapTight wrapText="right">
              <wp:wrapPolygon edited="0">
                <wp:start x="0" y="0"/>
                <wp:lineTo x="0" y="21502"/>
                <wp:lineTo x="21409" y="21502"/>
                <wp:lineTo x="21409" y="0"/>
                <wp:lineTo x="0" y="0"/>
              </wp:wrapPolygon>
            </wp:wrapTight>
            <wp:docPr id="19" name="Picture 1" descr="Aa supervisor uses the Teach Back method to train a young worker on how to operate a power washer." title="Supervisor training youth ">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43580020-65B1-3640-B581-7D45E50B95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43580020-65B1-3640-B581-7D45E50B9575}"/>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06065" cy="2947035"/>
                    </a:xfrm>
                    <a:prstGeom prst="rect">
                      <a:avLst/>
                    </a:prstGeom>
                  </pic:spPr>
                </pic:pic>
              </a:graphicData>
            </a:graphic>
            <wp14:sizeRelH relativeFrom="margin">
              <wp14:pctWidth>0</wp14:pctWidth>
            </wp14:sizeRelH>
            <wp14:sizeRelV relativeFrom="margin">
              <wp14:pctHeight>0</wp14:pctHeight>
            </wp14:sizeRelV>
          </wp:anchor>
        </w:drawing>
      </w:r>
      <w:r w:rsidR="003906F8" w:rsidRPr="003906F8">
        <w:rPr>
          <w:rFonts w:ascii="Arial" w:hAnsi="Arial" w:cs="Arial"/>
          <w:i/>
          <w:sz w:val="22"/>
          <w:szCs w:val="22"/>
        </w:rPr>
        <w:t>Outcomes and Impacts</w:t>
      </w:r>
      <w:r w:rsidR="003906F8" w:rsidRPr="003906F8">
        <w:rPr>
          <w:rFonts w:ascii="Arial" w:hAnsi="Arial" w:cs="Arial"/>
          <w:sz w:val="22"/>
          <w:szCs w:val="22"/>
        </w:rPr>
        <w:t>: During this period, we presented our work at the Midwest Rural and Agricultural Safety and Health</w:t>
      </w:r>
      <w:r>
        <w:rPr>
          <w:rFonts w:ascii="Arial" w:hAnsi="Arial" w:cs="Arial"/>
          <w:sz w:val="22"/>
          <w:szCs w:val="22"/>
        </w:rPr>
        <w:t xml:space="preserve"> (M-RASH)</w:t>
      </w:r>
      <w:r w:rsidR="003906F8" w:rsidRPr="003906F8">
        <w:rPr>
          <w:rFonts w:ascii="Arial" w:hAnsi="Arial" w:cs="Arial"/>
          <w:sz w:val="22"/>
          <w:szCs w:val="22"/>
        </w:rPr>
        <w:t xml:space="preserve"> annual conference, the National Council of Agricultural Employers, and at the </w:t>
      </w:r>
      <w:r>
        <w:rPr>
          <w:rFonts w:ascii="Arial" w:hAnsi="Arial" w:cs="Arial"/>
          <w:sz w:val="22"/>
          <w:szCs w:val="22"/>
        </w:rPr>
        <w:t>ASHCA</w:t>
      </w:r>
      <w:r w:rsidR="003906F8" w:rsidRPr="003906F8">
        <w:rPr>
          <w:rFonts w:ascii="Arial" w:hAnsi="Arial" w:cs="Arial"/>
          <w:sz w:val="22"/>
          <w:szCs w:val="22"/>
        </w:rPr>
        <w:t xml:space="preserve"> summit. We also participated in the World Dairy Expo and the Child</w:t>
      </w:r>
      <w:r w:rsidR="00FC2219">
        <w:rPr>
          <w:rFonts w:ascii="Arial" w:hAnsi="Arial" w:cs="Arial"/>
          <w:sz w:val="22"/>
          <w:szCs w:val="22"/>
        </w:rPr>
        <w:t>hood</w:t>
      </w:r>
      <w:r w:rsidR="003906F8" w:rsidRPr="003906F8">
        <w:rPr>
          <w:rFonts w:ascii="Arial" w:hAnsi="Arial" w:cs="Arial"/>
          <w:sz w:val="22"/>
          <w:szCs w:val="22"/>
        </w:rPr>
        <w:t xml:space="preserve"> Agricultural Injury Prevention workshop. </w:t>
      </w:r>
    </w:p>
    <w:p w:rsidR="003906F8" w:rsidRPr="003906F8" w:rsidRDefault="003906F8" w:rsidP="003906F8">
      <w:pPr>
        <w:rPr>
          <w:rFonts w:ascii="Arial" w:hAnsi="Arial" w:cs="Arial"/>
          <w:sz w:val="22"/>
          <w:szCs w:val="22"/>
        </w:rPr>
      </w:pPr>
    </w:p>
    <w:p w:rsidR="003906F8" w:rsidRPr="003906F8" w:rsidRDefault="003906F8" w:rsidP="003906F8">
      <w:pPr>
        <w:rPr>
          <w:rFonts w:ascii="Arial" w:hAnsi="Arial" w:cs="Arial"/>
          <w:sz w:val="22"/>
          <w:szCs w:val="22"/>
        </w:rPr>
      </w:pPr>
      <w:r w:rsidRPr="003906F8">
        <w:rPr>
          <w:rFonts w:ascii="Arial" w:hAnsi="Arial" w:cs="Arial"/>
          <w:i/>
          <w:sz w:val="22"/>
          <w:szCs w:val="22"/>
        </w:rPr>
        <w:t xml:space="preserve">Future Research and Opportunities: </w:t>
      </w:r>
      <w:r w:rsidRPr="003906F8">
        <w:rPr>
          <w:rFonts w:ascii="Arial" w:hAnsi="Arial" w:cs="Arial"/>
          <w:sz w:val="22"/>
          <w:szCs w:val="22"/>
        </w:rPr>
        <w:t>In the final year of this project we look forward to sharing results of the evaluation</w:t>
      </w:r>
      <w:r w:rsidR="00FC2219">
        <w:rPr>
          <w:rFonts w:ascii="Arial" w:hAnsi="Arial" w:cs="Arial"/>
          <w:sz w:val="22"/>
          <w:szCs w:val="22"/>
        </w:rPr>
        <w:t>,</w:t>
      </w:r>
      <w:r w:rsidRPr="003906F8">
        <w:rPr>
          <w:rFonts w:ascii="Arial" w:hAnsi="Arial" w:cs="Arial"/>
          <w:sz w:val="22"/>
          <w:szCs w:val="22"/>
        </w:rPr>
        <w:t xml:space="preserve"> and to make the training more widely </w:t>
      </w:r>
      <w:proofErr w:type="gramStart"/>
      <w:r w:rsidRPr="003906F8">
        <w:rPr>
          <w:rFonts w:ascii="Arial" w:hAnsi="Arial" w:cs="Arial"/>
          <w:sz w:val="22"/>
          <w:szCs w:val="22"/>
        </w:rPr>
        <w:t>available</w:t>
      </w:r>
      <w:r w:rsidR="00FC2219">
        <w:rPr>
          <w:rFonts w:ascii="Arial" w:hAnsi="Arial" w:cs="Arial"/>
          <w:sz w:val="22"/>
          <w:szCs w:val="22"/>
        </w:rPr>
        <w:t xml:space="preserve"> </w:t>
      </w:r>
      <w:r w:rsidRPr="003906F8">
        <w:rPr>
          <w:rFonts w:ascii="Arial" w:hAnsi="Arial" w:cs="Arial"/>
          <w:sz w:val="22"/>
          <w:szCs w:val="22"/>
        </w:rPr>
        <w:t xml:space="preserve"> in</w:t>
      </w:r>
      <w:proofErr w:type="gramEnd"/>
      <w:r w:rsidRPr="003906F8">
        <w:rPr>
          <w:rFonts w:ascii="Arial" w:hAnsi="Arial" w:cs="Arial"/>
          <w:sz w:val="22"/>
          <w:szCs w:val="22"/>
        </w:rPr>
        <w:t xml:space="preserve"> </w:t>
      </w:r>
      <w:r w:rsidR="00FC2219">
        <w:rPr>
          <w:rFonts w:ascii="Arial" w:hAnsi="Arial" w:cs="Arial"/>
          <w:sz w:val="22"/>
          <w:szCs w:val="22"/>
        </w:rPr>
        <w:t>multiple</w:t>
      </w:r>
      <w:r w:rsidRPr="003906F8">
        <w:rPr>
          <w:rFonts w:ascii="Arial" w:hAnsi="Arial" w:cs="Arial"/>
          <w:sz w:val="22"/>
          <w:szCs w:val="22"/>
        </w:rPr>
        <w:t xml:space="preserve"> formats. </w:t>
      </w:r>
    </w:p>
    <w:p w:rsidR="003906F8" w:rsidRPr="003906F8" w:rsidRDefault="003906F8" w:rsidP="003906F8">
      <w:pPr>
        <w:rPr>
          <w:rFonts w:ascii="Arial" w:hAnsi="Arial" w:cs="Arial"/>
          <w:sz w:val="22"/>
          <w:szCs w:val="22"/>
        </w:rPr>
      </w:pPr>
    </w:p>
    <w:p w:rsidR="003906F8" w:rsidRDefault="003906F8" w:rsidP="003906F8">
      <w:pPr>
        <w:rPr>
          <w:rFonts w:ascii="Arial" w:hAnsi="Arial" w:cs="Arial"/>
          <w:sz w:val="22"/>
          <w:szCs w:val="22"/>
        </w:rPr>
      </w:pPr>
      <w:r w:rsidRPr="003906F8">
        <w:rPr>
          <w:rFonts w:ascii="Arial" w:hAnsi="Arial" w:cs="Arial"/>
          <w:sz w:val="22"/>
          <w:szCs w:val="22"/>
        </w:rPr>
        <w:t>The online training is supplement</w:t>
      </w:r>
      <w:r w:rsidR="00565365">
        <w:rPr>
          <w:rFonts w:ascii="Arial" w:hAnsi="Arial" w:cs="Arial"/>
          <w:sz w:val="22"/>
          <w:szCs w:val="22"/>
        </w:rPr>
        <w:t>ed</w:t>
      </w:r>
      <w:r w:rsidRPr="003906F8">
        <w:rPr>
          <w:rFonts w:ascii="Arial" w:hAnsi="Arial" w:cs="Arial"/>
          <w:sz w:val="22"/>
          <w:szCs w:val="22"/>
        </w:rPr>
        <w:t xml:space="preserve"> with videos that demonstrate training concepts. </w:t>
      </w:r>
    </w:p>
    <w:p w:rsidR="00FC2219" w:rsidRDefault="00FC2219" w:rsidP="003906F8">
      <w:pPr>
        <w:rPr>
          <w:rFonts w:ascii="Arial" w:hAnsi="Arial" w:cs="Arial"/>
          <w:sz w:val="22"/>
          <w:szCs w:val="22"/>
        </w:rPr>
      </w:pPr>
    </w:p>
    <w:p w:rsidR="00FC2219" w:rsidRPr="003906F8" w:rsidRDefault="00FC2219" w:rsidP="003906F8">
      <w:pPr>
        <w:rPr>
          <w:rFonts w:ascii="Arial" w:hAnsi="Arial" w:cs="Arial"/>
          <w:sz w:val="22"/>
          <w:szCs w:val="22"/>
        </w:rPr>
      </w:pPr>
    </w:p>
    <w:p w:rsidR="00975D31" w:rsidRDefault="00565365" w:rsidP="00136DE8">
      <w:pPr>
        <w:rPr>
          <w:rFonts w:ascii="Arial" w:hAnsi="Arial" w:cs="Arial"/>
          <w:sz w:val="22"/>
          <w:szCs w:val="22"/>
        </w:rPr>
      </w:pPr>
      <w:r w:rsidRPr="00FE35FF">
        <w:rPr>
          <w:rFonts w:ascii="Arial" w:hAnsi="Arial" w:cs="Arial"/>
          <w:noProof/>
          <w:sz w:val="22"/>
          <w:szCs w:val="22"/>
        </w:rPr>
        <mc:AlternateContent>
          <mc:Choice Requires="wps">
            <w:drawing>
              <wp:anchor distT="0" distB="0" distL="114300" distR="114300" simplePos="0" relativeHeight="251793408" behindDoc="1" locked="0" layoutInCell="1" allowOverlap="1" wp14:anchorId="320D112E" wp14:editId="3A58EC00">
                <wp:simplePos x="0" y="0"/>
                <wp:positionH relativeFrom="column">
                  <wp:posOffset>0</wp:posOffset>
                </wp:positionH>
                <wp:positionV relativeFrom="paragraph">
                  <wp:posOffset>22225</wp:posOffset>
                </wp:positionV>
                <wp:extent cx="2828925" cy="771525"/>
                <wp:effectExtent l="0" t="0" r="9525" b="9525"/>
                <wp:wrapTight wrapText="bothSides">
                  <wp:wrapPolygon edited="0">
                    <wp:start x="0" y="0"/>
                    <wp:lineTo x="0" y="21333"/>
                    <wp:lineTo x="21527" y="21333"/>
                    <wp:lineTo x="21527"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771525"/>
                        </a:xfrm>
                        <a:prstGeom prst="rect">
                          <a:avLst/>
                        </a:prstGeom>
                        <a:solidFill>
                          <a:schemeClr val="bg2">
                            <a:lumMod val="90000"/>
                          </a:schemeClr>
                        </a:solidFill>
                        <a:ln w="9525">
                          <a:noFill/>
                          <a:miter lim="800000"/>
                          <a:headEnd/>
                          <a:tailEnd/>
                        </a:ln>
                      </wps:spPr>
                      <wps:txbx>
                        <w:txbxContent>
                          <w:p w:rsidR="00565365" w:rsidRPr="003906F8" w:rsidRDefault="00565365" w:rsidP="00565365">
                            <w:pPr>
                              <w:rPr>
                                <w:rFonts w:ascii="Arial" w:hAnsi="Arial" w:cs="Arial"/>
                                <w:sz w:val="22"/>
                                <w:szCs w:val="22"/>
                              </w:rPr>
                            </w:pPr>
                            <w:r w:rsidRPr="003906F8">
                              <w:rPr>
                                <w:rFonts w:ascii="Arial" w:hAnsi="Arial" w:cs="Arial"/>
                                <w:sz w:val="22"/>
                                <w:szCs w:val="22"/>
                              </w:rPr>
                              <w:t>Above, a supervisor uses the Teach Back method to train a young worker on how to operate a power washer.</w:t>
                            </w:r>
                          </w:p>
                          <w:p w:rsidR="00565365" w:rsidRPr="008364B0" w:rsidRDefault="00565365" w:rsidP="00565365">
                            <w:pPr>
                              <w:jc w:val="center"/>
                              <w:rPr>
                                <w:rFonts w:ascii="Arial" w:hAnsi="Arial" w:cs="Arial"/>
                                <w:i/>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1.75pt;width:222.75pt;height:60.7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" fillcolor="#ddd8c2 [2894]" stroked="f">
                <v:textbox>
                  <w:txbxContent>
                    <w:p w:rsidR="00565365" w:rsidRPr="003906F8" w:rsidRDefault="00565365" w:rsidP="00565365">
                      <w:pPr>
                        <w:rPr>
                          <w:rFonts w:ascii="Arial" w:hAnsi="Arial" w:cs="Arial"/>
                          <w:sz w:val="22"/>
                          <w:szCs w:val="22"/>
                        </w:rPr>
                      </w:pPr>
                      <w:r w:rsidRPr="003906F8">
                        <w:rPr>
                          <w:rFonts w:ascii="Arial" w:hAnsi="Arial" w:cs="Arial"/>
                          <w:sz w:val="22"/>
                          <w:szCs w:val="22"/>
                        </w:rPr>
                        <w:t>Above, a supervisor uses the Teach Back method to train a young worker on how to operate a power washer.</w:t>
                      </w:r>
                    </w:p>
                    <w:p w:rsidR="00565365" w:rsidRPr="008364B0" w:rsidRDefault="00565365" w:rsidP="00565365">
                      <w:pPr>
                        <w:jc w:val="center"/>
                        <w:rPr>
                          <w:rFonts w:ascii="Arial" w:hAnsi="Arial" w:cs="Arial"/>
                          <w:i/>
                          <w:sz w:val="22"/>
                        </w:rPr>
                      </w:pPr>
                    </w:p>
                  </w:txbxContent>
                </v:textbox>
                <w10:wrap type="tight"/>
              </v:shape>
            </w:pict>
          </mc:Fallback>
        </mc:AlternateContent>
      </w:r>
    </w:p>
    <w:p w:rsidR="00565365" w:rsidRDefault="00565365" w:rsidP="00136DE8">
      <w:pPr>
        <w:rPr>
          <w:rFonts w:ascii="Arial" w:hAnsi="Arial" w:cs="Arial"/>
          <w:sz w:val="22"/>
          <w:szCs w:val="22"/>
        </w:rPr>
      </w:pPr>
    </w:p>
    <w:p w:rsidR="00565365" w:rsidRDefault="00565365" w:rsidP="00136DE8">
      <w:pPr>
        <w:rPr>
          <w:rFonts w:ascii="Arial" w:hAnsi="Arial" w:cs="Arial"/>
          <w:sz w:val="22"/>
          <w:szCs w:val="22"/>
        </w:rPr>
      </w:pPr>
    </w:p>
    <w:p w:rsidR="00565365" w:rsidRDefault="00565365" w:rsidP="00136DE8">
      <w:pPr>
        <w:rPr>
          <w:rFonts w:ascii="Arial" w:hAnsi="Arial" w:cs="Arial"/>
          <w:sz w:val="22"/>
          <w:szCs w:val="22"/>
        </w:rPr>
      </w:pPr>
    </w:p>
    <w:p w:rsidR="00975D31" w:rsidRDefault="00975D31" w:rsidP="00136DE8">
      <w:pPr>
        <w:rPr>
          <w:rFonts w:ascii="Arial" w:hAnsi="Arial" w:cs="Arial"/>
          <w:sz w:val="22"/>
          <w:szCs w:val="22"/>
        </w:rPr>
      </w:pPr>
      <w:r w:rsidRPr="003A1B89">
        <w:rPr>
          <w:rFonts w:ascii="Arial" w:hAnsi="Arial" w:cs="Arial"/>
          <w:b/>
          <w:sz w:val="22"/>
          <w:szCs w:val="22"/>
          <w:u w:val="single"/>
        </w:rPr>
        <w:t>Evaluation</w:t>
      </w:r>
      <w:r w:rsidR="0015120E">
        <w:rPr>
          <w:rFonts w:ascii="Arial" w:hAnsi="Arial" w:cs="Arial"/>
          <w:b/>
          <w:i/>
          <w:sz w:val="22"/>
          <w:szCs w:val="22"/>
        </w:rPr>
        <w:t xml:space="preserve"> </w:t>
      </w:r>
      <w:r w:rsidR="0015120E">
        <w:rPr>
          <w:rFonts w:ascii="Arial" w:hAnsi="Arial" w:cs="Arial"/>
          <w:sz w:val="22"/>
          <w:szCs w:val="22"/>
        </w:rPr>
        <w:t>P.I. – S. Lindberg</w:t>
      </w:r>
      <w:r w:rsidR="008672DA">
        <w:rPr>
          <w:rFonts w:ascii="Arial" w:hAnsi="Arial" w:cs="Arial"/>
          <w:sz w:val="22"/>
          <w:szCs w:val="22"/>
        </w:rPr>
        <w:t>, PhD</w:t>
      </w:r>
      <w:r w:rsidR="0015120E">
        <w:rPr>
          <w:rFonts w:ascii="Arial" w:hAnsi="Arial" w:cs="Arial"/>
          <w:sz w:val="22"/>
          <w:szCs w:val="22"/>
        </w:rPr>
        <w:t>, A. Raygor</w:t>
      </w:r>
      <w:r w:rsidR="008672DA">
        <w:rPr>
          <w:rFonts w:ascii="Arial" w:hAnsi="Arial" w:cs="Arial"/>
          <w:sz w:val="22"/>
          <w:szCs w:val="22"/>
        </w:rPr>
        <w:t>, MS</w:t>
      </w:r>
    </w:p>
    <w:p w:rsidR="008672DA" w:rsidRPr="0015120E" w:rsidRDefault="008672DA" w:rsidP="00136DE8">
      <w:pPr>
        <w:rPr>
          <w:rFonts w:ascii="Arial" w:hAnsi="Arial" w:cs="Arial"/>
          <w:sz w:val="22"/>
          <w:szCs w:val="22"/>
        </w:rPr>
      </w:pPr>
    </w:p>
    <w:p w:rsidR="008672DA" w:rsidRPr="00C106A5" w:rsidRDefault="008672DA" w:rsidP="008672DA">
      <w:pPr>
        <w:pStyle w:val="NoSpacing"/>
        <w:rPr>
          <w:rFonts w:ascii="Arial" w:hAnsi="Arial" w:cs="Arial"/>
        </w:rPr>
      </w:pPr>
      <w:r w:rsidRPr="00C106A5">
        <w:rPr>
          <w:rFonts w:ascii="Arial" w:hAnsi="Arial" w:cs="Arial"/>
          <w:noProof/>
        </w:rPr>
        <mc:AlternateContent>
          <mc:Choice Requires="wps">
            <w:drawing>
              <wp:anchor distT="45720" distB="45720" distL="114300" distR="114300" simplePos="0" relativeHeight="251782144" behindDoc="1" locked="0" layoutInCell="1" allowOverlap="1" wp14:anchorId="18211607" wp14:editId="4856B853">
                <wp:simplePos x="0" y="0"/>
                <wp:positionH relativeFrom="column">
                  <wp:posOffset>2790825</wp:posOffset>
                </wp:positionH>
                <wp:positionV relativeFrom="paragraph">
                  <wp:posOffset>603885</wp:posOffset>
                </wp:positionV>
                <wp:extent cx="2697480" cy="2143125"/>
                <wp:effectExtent l="0" t="0" r="7620" b="9525"/>
                <wp:wrapTight wrapText="bothSides">
                  <wp:wrapPolygon edited="0">
                    <wp:start x="1678" y="0"/>
                    <wp:lineTo x="0" y="1152"/>
                    <wp:lineTo x="0" y="20544"/>
                    <wp:lineTo x="1678" y="21504"/>
                    <wp:lineTo x="19831" y="21504"/>
                    <wp:lineTo x="21508" y="20544"/>
                    <wp:lineTo x="21508" y="1152"/>
                    <wp:lineTo x="19831" y="0"/>
                    <wp:lineTo x="1678"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2143125"/>
                        </a:xfrm>
                        <a:prstGeom prst="roundRect">
                          <a:avLst/>
                        </a:prstGeom>
                        <a:solidFill>
                          <a:srgbClr val="2E9941"/>
                        </a:solidFill>
                        <a:ln w="9525">
                          <a:noFill/>
                          <a:miter lim="800000"/>
                          <a:headEnd/>
                          <a:tailEnd/>
                        </a:ln>
                      </wps:spPr>
                      <wps:txbx>
                        <w:txbxContent>
                          <w:p w:rsidR="008672DA" w:rsidRPr="00E144D1" w:rsidRDefault="008672DA" w:rsidP="008672DA">
                            <w:pPr>
                              <w:rPr>
                                <w:rFonts w:ascii="Arial" w:hAnsi="Arial" w:cs="Arial"/>
                                <w:color w:val="FFFFFF" w:themeColor="background1"/>
                              </w:rPr>
                            </w:pPr>
                            <w:r>
                              <w:rPr>
                                <w:rFonts w:ascii="Arial" w:hAnsi="Arial" w:cs="Arial"/>
                                <w:color w:val="FFFFFF" w:themeColor="background1"/>
                              </w:rPr>
                              <w:t>“</w:t>
                            </w:r>
                            <w:r w:rsidRPr="00E144D1">
                              <w:rPr>
                                <w:rFonts w:ascii="Arial" w:hAnsi="Arial" w:cs="Arial"/>
                                <w:color w:val="FFFFFF" w:themeColor="background1"/>
                              </w:rPr>
                              <w:t xml:space="preserve">The </w:t>
                            </w:r>
                            <w:r>
                              <w:rPr>
                                <w:rFonts w:ascii="Arial" w:hAnsi="Arial" w:cs="Arial"/>
                                <w:color w:val="FFFFFF" w:themeColor="background1"/>
                              </w:rPr>
                              <w:t xml:space="preserve">National </w:t>
                            </w:r>
                            <w:r w:rsidRPr="00E144D1">
                              <w:rPr>
                                <w:rFonts w:ascii="Arial" w:hAnsi="Arial" w:cs="Arial"/>
                                <w:color w:val="FFFFFF" w:themeColor="background1"/>
                              </w:rPr>
                              <w:t>Children’s Center</w:t>
                            </w:r>
                            <w:r>
                              <w:rPr>
                                <w:rFonts w:ascii="Arial" w:hAnsi="Arial" w:cs="Arial"/>
                                <w:color w:val="FFFFFF" w:themeColor="background1"/>
                              </w:rPr>
                              <w:t xml:space="preserve"> for Rural Agricultural Health and Safety</w:t>
                            </w:r>
                            <w:r w:rsidRPr="00E144D1">
                              <w:rPr>
                                <w:rFonts w:ascii="Arial" w:hAnsi="Arial" w:cs="Arial"/>
                                <w:color w:val="FFFFFF" w:themeColor="background1"/>
                              </w:rPr>
                              <w:t xml:space="preserve"> is the place that’s doing a lot of research on how to make farms safer for kids. There’s really nobody in the area that compares to that. There’s nobody in the field that even comes close.”</w:t>
                            </w:r>
                          </w:p>
                          <w:p w:rsidR="008672DA" w:rsidRPr="00E144D1" w:rsidRDefault="008672DA" w:rsidP="008672DA">
                            <w:pPr>
                              <w:rPr>
                                <w:rFonts w:ascii="Arial" w:hAnsi="Arial" w:cs="Arial"/>
                                <w:color w:val="FFFFFF" w:themeColor="background1"/>
                              </w:rPr>
                            </w:pPr>
                            <w:r w:rsidRPr="00E144D1">
                              <w:rPr>
                                <w:rFonts w:ascii="Arial" w:hAnsi="Arial" w:cs="Arial"/>
                                <w:color w:val="FFFFFF" w:themeColor="background1"/>
                              </w:rPr>
                              <w:t>-2020 Vision External Key Informant Interviewee</w:t>
                            </w:r>
                          </w:p>
                          <w:p w:rsidR="008672DA" w:rsidRPr="00A37DD3" w:rsidRDefault="008672DA" w:rsidP="008672DA">
                            <w:pPr>
                              <w:rPr>
                                <w:rFonts w:ascii="Arial" w:hAnsi="Arial" w:cs="Arial"/>
                                <w:b/>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31" style="position:absolute;margin-left:219.75pt;margin-top:47.55pt;width:212.4pt;height:168.75pt;z-index:-251534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" fillcolor="#2e9941" stroked="f">
                <v:stroke joinstyle="miter"/>
                <v:textbox>
                  <w:txbxContent>
                    <w:p w:rsidR="008672DA" w:rsidRPr="00E144D1" w:rsidRDefault="008672DA" w:rsidP="008672DA">
                      <w:pPr>
                        <w:rPr>
                          <w:rFonts w:ascii="Arial" w:hAnsi="Arial" w:cs="Arial"/>
                          <w:color w:val="FFFFFF" w:themeColor="background1"/>
                        </w:rPr>
                      </w:pPr>
                      <w:r>
                        <w:rPr>
                          <w:rFonts w:ascii="Arial" w:hAnsi="Arial" w:cs="Arial"/>
                          <w:color w:val="FFFFFF" w:themeColor="background1"/>
                        </w:rPr>
                        <w:t>“</w:t>
                      </w:r>
                      <w:r w:rsidRPr="00E144D1">
                        <w:rPr>
                          <w:rFonts w:ascii="Arial" w:hAnsi="Arial" w:cs="Arial"/>
                          <w:color w:val="FFFFFF" w:themeColor="background1"/>
                        </w:rPr>
                        <w:t xml:space="preserve">The </w:t>
                      </w:r>
                      <w:r>
                        <w:rPr>
                          <w:rFonts w:ascii="Arial" w:hAnsi="Arial" w:cs="Arial"/>
                          <w:color w:val="FFFFFF" w:themeColor="background1"/>
                        </w:rPr>
                        <w:t xml:space="preserve">National </w:t>
                      </w:r>
                      <w:r w:rsidRPr="00E144D1">
                        <w:rPr>
                          <w:rFonts w:ascii="Arial" w:hAnsi="Arial" w:cs="Arial"/>
                          <w:color w:val="FFFFFF" w:themeColor="background1"/>
                        </w:rPr>
                        <w:t>Children’s Center</w:t>
                      </w:r>
                      <w:r>
                        <w:rPr>
                          <w:rFonts w:ascii="Arial" w:hAnsi="Arial" w:cs="Arial"/>
                          <w:color w:val="FFFFFF" w:themeColor="background1"/>
                        </w:rPr>
                        <w:t xml:space="preserve"> for Rural Agricultural Health and Safety</w:t>
                      </w:r>
                      <w:r w:rsidRPr="00E144D1">
                        <w:rPr>
                          <w:rFonts w:ascii="Arial" w:hAnsi="Arial" w:cs="Arial"/>
                          <w:color w:val="FFFFFF" w:themeColor="background1"/>
                        </w:rPr>
                        <w:t xml:space="preserve"> is the place that’s doing a lot of research on how to make farms safer for kids. There’s really nobody in the area that compares to that. There’s nobody in the field that even comes close.”</w:t>
                      </w:r>
                    </w:p>
                    <w:p w:rsidR="008672DA" w:rsidRPr="00E144D1" w:rsidRDefault="008672DA" w:rsidP="008672DA">
                      <w:pPr>
                        <w:rPr>
                          <w:rFonts w:ascii="Arial" w:hAnsi="Arial" w:cs="Arial"/>
                          <w:color w:val="FFFFFF" w:themeColor="background1"/>
                        </w:rPr>
                      </w:pPr>
                      <w:r w:rsidRPr="00E144D1">
                        <w:rPr>
                          <w:rFonts w:ascii="Arial" w:hAnsi="Arial" w:cs="Arial"/>
                          <w:color w:val="FFFFFF" w:themeColor="background1"/>
                        </w:rPr>
                        <w:t>-2020 Vision External Key Informant Interviewee</w:t>
                      </w:r>
                    </w:p>
                    <w:p w:rsidR="008672DA" w:rsidRPr="00A37DD3" w:rsidRDefault="008672DA" w:rsidP="008672DA">
                      <w:pPr>
                        <w:rPr>
                          <w:rFonts w:ascii="Arial" w:hAnsi="Arial" w:cs="Arial"/>
                          <w:b/>
                          <w:color w:val="FFFFFF" w:themeColor="background1"/>
                        </w:rPr>
                      </w:pPr>
                    </w:p>
                  </w:txbxContent>
                </v:textbox>
                <w10:wrap type="tight"/>
              </v:roundrect>
            </w:pict>
          </mc:Fallback>
        </mc:AlternateContent>
      </w:r>
      <w:r w:rsidRPr="00C106A5">
        <w:rPr>
          <w:rFonts w:ascii="Arial" w:hAnsi="Arial" w:cs="Arial"/>
          <w:i/>
        </w:rPr>
        <w:t>Overview and Progress:</w:t>
      </w:r>
      <w:r w:rsidRPr="00C106A5">
        <w:rPr>
          <w:rFonts w:ascii="Arial" w:hAnsi="Arial" w:cs="Arial"/>
        </w:rPr>
        <w:t xml:space="preserve"> The Evaluation Core guides documentation and study of NCCRAHS successes and its projects in achieving objectives for research, education and public service. The Evaluation Core continuously facilitates quarterly reporting by all projects, which includes collection of process and outcome measures. Evaluation data provide empirically-driven feedback to guide decision-making, policy formulation and improvements at NCCRAHS. </w:t>
      </w:r>
    </w:p>
    <w:p w:rsidR="008672DA" w:rsidRPr="00C106A5" w:rsidRDefault="008672DA" w:rsidP="008672DA">
      <w:pPr>
        <w:pStyle w:val="NoSpacing"/>
        <w:rPr>
          <w:rFonts w:ascii="Arial" w:hAnsi="Arial" w:cs="Arial"/>
        </w:rPr>
      </w:pPr>
    </w:p>
    <w:p w:rsidR="008672DA" w:rsidRPr="00C106A5" w:rsidRDefault="008672DA" w:rsidP="008672DA">
      <w:pPr>
        <w:pStyle w:val="NoSpacing"/>
        <w:rPr>
          <w:rFonts w:ascii="Arial" w:hAnsi="Arial" w:cs="Arial"/>
        </w:rPr>
      </w:pPr>
      <w:r w:rsidRPr="00C106A5">
        <w:rPr>
          <w:rFonts w:ascii="Arial" w:hAnsi="Arial" w:cs="Arial"/>
          <w:i/>
        </w:rPr>
        <w:t>Outcomes and Impacts:</w:t>
      </w:r>
      <w:r w:rsidRPr="00C106A5">
        <w:rPr>
          <w:rFonts w:ascii="Arial" w:hAnsi="Arial" w:cs="Arial"/>
        </w:rPr>
        <w:t xml:space="preserve"> The Evaluation Core has largely focused on the 2020 Vision Project, assessing the status of the National Initiative for Childhood Agricultural Injury Prevention (NIOSH-funded and others) and working to generate and disseminate recommendations for future leadership in this field. </w:t>
      </w:r>
    </w:p>
    <w:p w:rsidR="008672DA" w:rsidRPr="00C106A5" w:rsidRDefault="008672DA" w:rsidP="008672DA">
      <w:pPr>
        <w:pStyle w:val="NoSpacing"/>
        <w:rPr>
          <w:rFonts w:ascii="Arial" w:hAnsi="Arial" w:cs="Arial"/>
        </w:rPr>
      </w:pPr>
    </w:p>
    <w:p w:rsidR="008672DA" w:rsidRPr="00C106A5" w:rsidRDefault="008672DA" w:rsidP="008672DA">
      <w:pPr>
        <w:pStyle w:val="NoSpacing"/>
        <w:rPr>
          <w:rFonts w:ascii="Arial" w:hAnsi="Arial" w:cs="Arial"/>
        </w:rPr>
      </w:pPr>
      <w:r w:rsidRPr="00C106A5">
        <w:rPr>
          <w:rFonts w:ascii="Arial" w:hAnsi="Arial" w:cs="Arial"/>
        </w:rPr>
        <w:t xml:space="preserve">Between November 2017 and January 2018, </w:t>
      </w:r>
      <w:r w:rsidRPr="00C106A5">
        <w:rPr>
          <w:rFonts w:ascii="Arial" w:hAnsi="Arial" w:cs="Arial"/>
          <w:noProof/>
        </w:rPr>
        <w:t>the</w:t>
      </w:r>
      <w:r w:rsidRPr="00C106A5">
        <w:rPr>
          <w:rFonts w:ascii="Arial" w:hAnsi="Arial" w:cs="Arial"/>
        </w:rPr>
        <w:t xml:space="preserve"> Evaluation Core conducted 31 interviews with “external key informants” who have experience and expertise in the field of childhood agricultural injury prevention. Preliminary results were presented by NCCRAHS </w:t>
      </w:r>
      <w:r w:rsidR="00FC2219">
        <w:rPr>
          <w:rFonts w:ascii="Arial" w:hAnsi="Arial" w:cs="Arial"/>
        </w:rPr>
        <w:t>l</w:t>
      </w:r>
      <w:r w:rsidRPr="00C106A5">
        <w:rPr>
          <w:rFonts w:ascii="Arial" w:hAnsi="Arial" w:cs="Arial"/>
        </w:rPr>
        <w:t>eadership at the North American Agricultural Safety Summit in February 2018.</w:t>
      </w:r>
    </w:p>
    <w:p w:rsidR="008672DA" w:rsidRPr="00C106A5" w:rsidRDefault="008672DA" w:rsidP="008672DA">
      <w:pPr>
        <w:pStyle w:val="NoSpacing"/>
        <w:rPr>
          <w:rFonts w:ascii="Arial" w:hAnsi="Arial" w:cs="Arial"/>
        </w:rPr>
      </w:pPr>
    </w:p>
    <w:p w:rsidR="008672DA" w:rsidRPr="00C106A5" w:rsidRDefault="008672DA" w:rsidP="008672DA">
      <w:pPr>
        <w:pStyle w:val="NoSpacing"/>
        <w:rPr>
          <w:rFonts w:ascii="Arial" w:hAnsi="Arial" w:cs="Arial"/>
          <w:color w:val="000000"/>
        </w:rPr>
      </w:pPr>
      <w:r w:rsidRPr="00C106A5">
        <w:rPr>
          <w:rFonts w:ascii="Arial" w:hAnsi="Arial" w:cs="Arial"/>
          <w:noProof/>
        </w:rPr>
        <w:drawing>
          <wp:anchor distT="0" distB="0" distL="114300" distR="114300" simplePos="0" relativeHeight="251783168" behindDoc="1" locked="0" layoutInCell="1" allowOverlap="1" wp14:anchorId="71A354BF" wp14:editId="21F7270A">
            <wp:simplePos x="0" y="0"/>
            <wp:positionH relativeFrom="column">
              <wp:posOffset>0</wp:posOffset>
            </wp:positionH>
            <wp:positionV relativeFrom="paragraph">
              <wp:posOffset>654050</wp:posOffset>
            </wp:positionV>
            <wp:extent cx="2285365" cy="2952750"/>
            <wp:effectExtent l="0" t="0" r="635" b="0"/>
            <wp:wrapTight wrapText="bothSides">
              <wp:wrapPolygon edited="0">
                <wp:start x="0" y="0"/>
                <wp:lineTo x="0" y="21461"/>
                <wp:lineTo x="21426" y="21461"/>
                <wp:lineTo x="21426" y="0"/>
                <wp:lineTo x="0" y="0"/>
              </wp:wrapPolygon>
            </wp:wrapTight>
            <wp:docPr id="1" name="Picture 1" descr="A picture containing person, fence, indoor, floor&#10;&#10;Description generated with very high confidence" title="Father and 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 Annual Report.jpg"/>
                    <pic:cNvPicPr/>
                  </pic:nvPicPr>
                  <pic:blipFill>
                    <a:blip r:embed="rId60">
                      <a:extLst>
                        <a:ext uri="{28A0092B-C50C-407E-A947-70E740481C1C}">
                          <a14:useLocalDpi xmlns:a14="http://schemas.microsoft.com/office/drawing/2010/main" val="0"/>
                        </a:ext>
                      </a:extLst>
                    </a:blip>
                    <a:stretch>
                      <a:fillRect/>
                    </a:stretch>
                  </pic:blipFill>
                  <pic:spPr>
                    <a:xfrm>
                      <a:off x="0" y="0"/>
                      <a:ext cx="2285365" cy="2952750"/>
                    </a:xfrm>
                    <a:prstGeom prst="rect">
                      <a:avLst/>
                    </a:prstGeom>
                  </pic:spPr>
                </pic:pic>
              </a:graphicData>
            </a:graphic>
            <wp14:sizeRelH relativeFrom="margin">
              <wp14:pctWidth>0</wp14:pctWidth>
            </wp14:sizeRelH>
            <wp14:sizeRelV relativeFrom="margin">
              <wp14:pctHeight>0</wp14:pctHeight>
            </wp14:sizeRelV>
          </wp:anchor>
        </w:drawing>
      </w:r>
      <w:r w:rsidRPr="00C106A5">
        <w:rPr>
          <w:rFonts w:ascii="Arial" w:hAnsi="Arial" w:cs="Arial"/>
        </w:rPr>
        <w:t xml:space="preserve">In June 2018, a further 10 interviews were conducted with internal NCCRAHS staff to incorporate their “insider” perspectives as leaders in childhood agricultural injury prevention. In September 2018, a draft of the 2020 Vision Report was shared with all 41 interviewees for their input and feedback in helping </w:t>
      </w:r>
      <w:r w:rsidRPr="00C106A5">
        <w:rPr>
          <w:rFonts w:ascii="Arial" w:hAnsi="Arial" w:cs="Arial"/>
          <w:color w:val="000000"/>
        </w:rPr>
        <w:t>refine and finalize recommendations.</w:t>
      </w:r>
    </w:p>
    <w:p w:rsidR="008672DA" w:rsidRPr="00C106A5" w:rsidRDefault="008672DA" w:rsidP="008672DA">
      <w:pPr>
        <w:pStyle w:val="NoSpacing"/>
        <w:rPr>
          <w:rFonts w:ascii="Arial" w:hAnsi="Arial" w:cs="Arial"/>
          <w:color w:val="000000"/>
        </w:rPr>
      </w:pPr>
    </w:p>
    <w:p w:rsidR="008672DA" w:rsidRPr="00C106A5" w:rsidRDefault="008672DA" w:rsidP="008672DA">
      <w:pPr>
        <w:pStyle w:val="NoSpacing"/>
        <w:rPr>
          <w:rFonts w:ascii="Arial" w:hAnsi="Arial" w:cs="Arial"/>
        </w:rPr>
      </w:pPr>
      <w:r w:rsidRPr="00C106A5">
        <w:rPr>
          <w:rFonts w:ascii="Arial" w:hAnsi="Arial" w:cs="Arial"/>
        </w:rPr>
        <w:t xml:space="preserve">The Evaluation Core continues to support the SAY Clearinghouse in an evaluation project to understand </w:t>
      </w:r>
      <w:proofErr w:type="gramStart"/>
      <w:r w:rsidRPr="00C106A5">
        <w:rPr>
          <w:rFonts w:ascii="Arial" w:hAnsi="Arial" w:cs="Arial"/>
        </w:rPr>
        <w:t>ag</w:t>
      </w:r>
      <w:proofErr w:type="gramEnd"/>
      <w:r w:rsidRPr="00C106A5">
        <w:rPr>
          <w:rFonts w:ascii="Arial" w:hAnsi="Arial" w:cs="Arial"/>
        </w:rPr>
        <w:t xml:space="preserve"> educators’ awareness of the website, their perceptions of its usefulness, and their ideas for improvement. Work for this evaluation includes study design, survey development, implementation of a web-based survey, data analysis, and reporting. Results of the SAY Clearinghouse evaluation hope to inform recommendations for modification and long-term sustainability.</w:t>
      </w:r>
    </w:p>
    <w:p w:rsidR="008672DA" w:rsidRPr="00C106A5" w:rsidRDefault="008672DA" w:rsidP="008672DA">
      <w:pPr>
        <w:pStyle w:val="NoSpacing"/>
        <w:rPr>
          <w:rFonts w:ascii="Arial" w:hAnsi="Arial" w:cs="Arial"/>
        </w:rPr>
      </w:pPr>
    </w:p>
    <w:p w:rsidR="008672DA" w:rsidRPr="00C106A5" w:rsidRDefault="008672DA" w:rsidP="008672DA">
      <w:pPr>
        <w:pStyle w:val="NoSpacing"/>
        <w:rPr>
          <w:rFonts w:ascii="Arial" w:hAnsi="Arial" w:cs="Arial"/>
        </w:rPr>
      </w:pPr>
      <w:r w:rsidRPr="00C106A5">
        <w:rPr>
          <w:rFonts w:ascii="Arial" w:hAnsi="Arial" w:cs="Arial"/>
          <w:i/>
        </w:rPr>
        <w:t xml:space="preserve">Future Research Opportunities: </w:t>
      </w:r>
      <w:r w:rsidR="00FC2219" w:rsidRPr="007A4DD1">
        <w:rPr>
          <w:rFonts w:ascii="Arial" w:hAnsi="Arial" w:cs="Arial"/>
        </w:rPr>
        <w:t xml:space="preserve">It is anticipated that </w:t>
      </w:r>
      <w:r w:rsidR="00FC2219">
        <w:rPr>
          <w:rFonts w:ascii="Arial" w:hAnsi="Arial" w:cs="Arial"/>
          <w:i/>
        </w:rPr>
        <w:t>r</w:t>
      </w:r>
      <w:r w:rsidRPr="00C106A5">
        <w:rPr>
          <w:rFonts w:ascii="Arial" w:hAnsi="Arial" w:cs="Arial"/>
        </w:rPr>
        <w:t>esults of the 2020 Vis</w:t>
      </w:r>
      <w:r w:rsidR="00FC2219">
        <w:rPr>
          <w:rFonts w:ascii="Arial" w:hAnsi="Arial" w:cs="Arial"/>
        </w:rPr>
        <w:t>i</w:t>
      </w:r>
      <w:r w:rsidRPr="00C106A5">
        <w:rPr>
          <w:rFonts w:ascii="Arial" w:hAnsi="Arial" w:cs="Arial"/>
        </w:rPr>
        <w:t xml:space="preserve">on Project </w:t>
      </w:r>
      <w:r w:rsidR="00FC2219">
        <w:rPr>
          <w:rFonts w:ascii="Arial" w:hAnsi="Arial" w:cs="Arial"/>
        </w:rPr>
        <w:t>will</w:t>
      </w:r>
      <w:r w:rsidRPr="00C106A5">
        <w:rPr>
          <w:rFonts w:ascii="Arial" w:hAnsi="Arial" w:cs="Arial"/>
        </w:rPr>
        <w:t xml:space="preserve"> inform NCCRAHS work – and the work of other key players in the field of childhood agricultural injury prevention – into the future. </w:t>
      </w:r>
    </w:p>
    <w:p w:rsidR="00FE35FF" w:rsidRPr="00FE35FF" w:rsidRDefault="00FE35FF" w:rsidP="00136DE8">
      <w:pPr>
        <w:rPr>
          <w:rFonts w:ascii="Arial" w:hAnsi="Arial" w:cs="Arial"/>
          <w:sz w:val="22"/>
          <w:szCs w:val="22"/>
        </w:rPr>
      </w:pPr>
    </w:p>
    <w:sectPr w:rsidR="00FE35FF" w:rsidRPr="00FE35F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0E0A86"/>
    <w:multiLevelType w:val="hybridMultilevel"/>
    <w:tmpl w:val="C3669E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7C423378"/>
    <w:multiLevelType w:val="hybridMultilevel"/>
    <w:tmpl w:val="6D70BE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847"/>
    <w:rsid w:val="0003489B"/>
    <w:rsid w:val="00065DC0"/>
    <w:rsid w:val="000671C3"/>
    <w:rsid w:val="0009384A"/>
    <w:rsid w:val="000D23AB"/>
    <w:rsid w:val="001250B7"/>
    <w:rsid w:val="00136DE8"/>
    <w:rsid w:val="0015120E"/>
    <w:rsid w:val="0019409A"/>
    <w:rsid w:val="001A54CE"/>
    <w:rsid w:val="001A55FF"/>
    <w:rsid w:val="001C0401"/>
    <w:rsid w:val="001C1847"/>
    <w:rsid w:val="00224707"/>
    <w:rsid w:val="00280DA0"/>
    <w:rsid w:val="0028490F"/>
    <w:rsid w:val="002E020D"/>
    <w:rsid w:val="002E18DB"/>
    <w:rsid w:val="0034192D"/>
    <w:rsid w:val="00381882"/>
    <w:rsid w:val="003906F8"/>
    <w:rsid w:val="00397860"/>
    <w:rsid w:val="003A1B89"/>
    <w:rsid w:val="003C5B48"/>
    <w:rsid w:val="003F0A84"/>
    <w:rsid w:val="003F5904"/>
    <w:rsid w:val="00497588"/>
    <w:rsid w:val="004A6E62"/>
    <w:rsid w:val="004E68C3"/>
    <w:rsid w:val="004F3B10"/>
    <w:rsid w:val="00536B05"/>
    <w:rsid w:val="00565365"/>
    <w:rsid w:val="00572D74"/>
    <w:rsid w:val="00575FF8"/>
    <w:rsid w:val="005C0F34"/>
    <w:rsid w:val="006219EE"/>
    <w:rsid w:val="00624074"/>
    <w:rsid w:val="00677628"/>
    <w:rsid w:val="00696417"/>
    <w:rsid w:val="006C025A"/>
    <w:rsid w:val="006E2E41"/>
    <w:rsid w:val="00724175"/>
    <w:rsid w:val="0078177F"/>
    <w:rsid w:val="0079718E"/>
    <w:rsid w:val="007A4DD1"/>
    <w:rsid w:val="008113B0"/>
    <w:rsid w:val="00820B4A"/>
    <w:rsid w:val="00851AC9"/>
    <w:rsid w:val="008672DA"/>
    <w:rsid w:val="008804F2"/>
    <w:rsid w:val="008A6488"/>
    <w:rsid w:val="008F0668"/>
    <w:rsid w:val="00964EFD"/>
    <w:rsid w:val="00975D31"/>
    <w:rsid w:val="009B09D8"/>
    <w:rsid w:val="00A7053F"/>
    <w:rsid w:val="00AA18E9"/>
    <w:rsid w:val="00B469C7"/>
    <w:rsid w:val="00BD5588"/>
    <w:rsid w:val="00BE5660"/>
    <w:rsid w:val="00C102B3"/>
    <w:rsid w:val="00C31320"/>
    <w:rsid w:val="00CD5948"/>
    <w:rsid w:val="00CF7FEA"/>
    <w:rsid w:val="00D257E0"/>
    <w:rsid w:val="00D75900"/>
    <w:rsid w:val="00DF2B32"/>
    <w:rsid w:val="00E00EF4"/>
    <w:rsid w:val="00E902B6"/>
    <w:rsid w:val="00ED2DA4"/>
    <w:rsid w:val="00EE13E9"/>
    <w:rsid w:val="00F00EE3"/>
    <w:rsid w:val="00F7107B"/>
    <w:rsid w:val="00F914C9"/>
    <w:rsid w:val="00FA2B20"/>
    <w:rsid w:val="00FC2219"/>
    <w:rsid w:val="00FD36F2"/>
    <w:rsid w:val="00FE35FF"/>
    <w:rsid w:val="00FE4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1C1847"/>
    <w:rPr>
      <w:rFonts w:ascii="Tahoma" w:hAnsi="Tahoma" w:cs="Tahoma"/>
      <w:sz w:val="16"/>
      <w:szCs w:val="16"/>
    </w:rPr>
  </w:style>
  <w:style w:type="character" w:customStyle="1" w:styleId="BalloonTextChar">
    <w:name w:val="Balloon Text Char"/>
    <w:basedOn w:val="DefaultParagraphFont"/>
    <w:link w:val="BalloonText"/>
    <w:rsid w:val="001C1847"/>
    <w:rPr>
      <w:rFonts w:ascii="Tahoma" w:hAnsi="Tahoma" w:cs="Tahoma"/>
      <w:sz w:val="16"/>
      <w:szCs w:val="16"/>
    </w:rPr>
  </w:style>
  <w:style w:type="table" w:styleId="TableGrid">
    <w:name w:val="Table Grid"/>
    <w:basedOn w:val="TableNormal"/>
    <w:rsid w:val="009B09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672DA"/>
    <w:rPr>
      <w:rFonts w:asciiTheme="minorHAnsi" w:eastAsiaTheme="minorHAnsi" w:hAnsiTheme="minorHAnsi" w:cstheme="minorBidi"/>
      <w:sz w:val="22"/>
      <w:szCs w:val="22"/>
    </w:rPr>
  </w:style>
  <w:style w:type="paragraph" w:styleId="ListParagraph">
    <w:name w:val="List Paragraph"/>
    <w:basedOn w:val="Normal"/>
    <w:uiPriority w:val="34"/>
    <w:qFormat/>
    <w:rsid w:val="00A7053F"/>
    <w:pPr>
      <w:ind w:left="720"/>
      <w:contextualSpacing/>
    </w:pPr>
  </w:style>
  <w:style w:type="character" w:styleId="Hyperlink">
    <w:name w:val="Hyperlink"/>
    <w:basedOn w:val="DefaultParagraphFont"/>
    <w:unhideWhenUsed/>
    <w:rsid w:val="00CD5948"/>
    <w:rPr>
      <w:color w:val="0000FF" w:themeColor="hyperlink"/>
      <w:u w:val="single"/>
    </w:rPr>
  </w:style>
  <w:style w:type="character" w:styleId="CommentReference">
    <w:name w:val="annotation reference"/>
    <w:basedOn w:val="DefaultParagraphFont"/>
    <w:rsid w:val="006C025A"/>
    <w:rPr>
      <w:sz w:val="16"/>
      <w:szCs w:val="16"/>
    </w:rPr>
  </w:style>
  <w:style w:type="paragraph" w:styleId="CommentText">
    <w:name w:val="annotation text"/>
    <w:basedOn w:val="Normal"/>
    <w:link w:val="CommentTextChar"/>
    <w:rsid w:val="006C025A"/>
    <w:rPr>
      <w:sz w:val="20"/>
      <w:szCs w:val="20"/>
    </w:rPr>
  </w:style>
  <w:style w:type="character" w:customStyle="1" w:styleId="CommentTextChar">
    <w:name w:val="Comment Text Char"/>
    <w:basedOn w:val="DefaultParagraphFont"/>
    <w:link w:val="CommentText"/>
    <w:rsid w:val="006C025A"/>
  </w:style>
  <w:style w:type="paragraph" w:styleId="CommentSubject">
    <w:name w:val="annotation subject"/>
    <w:basedOn w:val="CommentText"/>
    <w:next w:val="CommentText"/>
    <w:link w:val="CommentSubjectChar"/>
    <w:rsid w:val="006C025A"/>
    <w:rPr>
      <w:b/>
      <w:bCs/>
    </w:rPr>
  </w:style>
  <w:style w:type="character" w:customStyle="1" w:styleId="CommentSubjectChar">
    <w:name w:val="Comment Subject Char"/>
    <w:basedOn w:val="CommentTextChar"/>
    <w:link w:val="CommentSubject"/>
    <w:rsid w:val="006C025A"/>
    <w:rPr>
      <w:b/>
      <w:bCs/>
    </w:rPr>
  </w:style>
  <w:style w:type="paragraph" w:styleId="Caption">
    <w:name w:val="caption"/>
    <w:basedOn w:val="Normal"/>
    <w:next w:val="Normal"/>
    <w:unhideWhenUsed/>
    <w:qFormat/>
    <w:rsid w:val="00AA18E9"/>
    <w:pPr>
      <w:spacing w:after="200"/>
    </w:pPr>
    <w:rPr>
      <w:b/>
      <w:bCs/>
      <w:color w:val="4F81BD" w:themeColor="accent1"/>
      <w:sz w:val="18"/>
      <w:szCs w:val="18"/>
    </w:rPr>
  </w:style>
  <w:style w:type="paragraph" w:styleId="Revision">
    <w:name w:val="Revision"/>
    <w:hidden/>
    <w:uiPriority w:val="99"/>
    <w:semiHidden/>
    <w:rsid w:val="00FC221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1C1847"/>
    <w:rPr>
      <w:rFonts w:ascii="Tahoma" w:hAnsi="Tahoma" w:cs="Tahoma"/>
      <w:sz w:val="16"/>
      <w:szCs w:val="16"/>
    </w:rPr>
  </w:style>
  <w:style w:type="character" w:customStyle="1" w:styleId="BalloonTextChar">
    <w:name w:val="Balloon Text Char"/>
    <w:basedOn w:val="DefaultParagraphFont"/>
    <w:link w:val="BalloonText"/>
    <w:rsid w:val="001C1847"/>
    <w:rPr>
      <w:rFonts w:ascii="Tahoma" w:hAnsi="Tahoma" w:cs="Tahoma"/>
      <w:sz w:val="16"/>
      <w:szCs w:val="16"/>
    </w:rPr>
  </w:style>
  <w:style w:type="table" w:styleId="TableGrid">
    <w:name w:val="Table Grid"/>
    <w:basedOn w:val="TableNormal"/>
    <w:rsid w:val="009B09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672DA"/>
    <w:rPr>
      <w:rFonts w:asciiTheme="minorHAnsi" w:eastAsiaTheme="minorHAnsi" w:hAnsiTheme="minorHAnsi" w:cstheme="minorBidi"/>
      <w:sz w:val="22"/>
      <w:szCs w:val="22"/>
    </w:rPr>
  </w:style>
  <w:style w:type="paragraph" w:styleId="ListParagraph">
    <w:name w:val="List Paragraph"/>
    <w:basedOn w:val="Normal"/>
    <w:uiPriority w:val="34"/>
    <w:qFormat/>
    <w:rsid w:val="00A7053F"/>
    <w:pPr>
      <w:ind w:left="720"/>
      <w:contextualSpacing/>
    </w:pPr>
  </w:style>
  <w:style w:type="character" w:styleId="Hyperlink">
    <w:name w:val="Hyperlink"/>
    <w:basedOn w:val="DefaultParagraphFont"/>
    <w:unhideWhenUsed/>
    <w:rsid w:val="00CD5948"/>
    <w:rPr>
      <w:color w:val="0000FF" w:themeColor="hyperlink"/>
      <w:u w:val="single"/>
    </w:rPr>
  </w:style>
  <w:style w:type="character" w:styleId="CommentReference">
    <w:name w:val="annotation reference"/>
    <w:basedOn w:val="DefaultParagraphFont"/>
    <w:rsid w:val="006C025A"/>
    <w:rPr>
      <w:sz w:val="16"/>
      <w:szCs w:val="16"/>
    </w:rPr>
  </w:style>
  <w:style w:type="paragraph" w:styleId="CommentText">
    <w:name w:val="annotation text"/>
    <w:basedOn w:val="Normal"/>
    <w:link w:val="CommentTextChar"/>
    <w:rsid w:val="006C025A"/>
    <w:rPr>
      <w:sz w:val="20"/>
      <w:szCs w:val="20"/>
    </w:rPr>
  </w:style>
  <w:style w:type="character" w:customStyle="1" w:styleId="CommentTextChar">
    <w:name w:val="Comment Text Char"/>
    <w:basedOn w:val="DefaultParagraphFont"/>
    <w:link w:val="CommentText"/>
    <w:rsid w:val="006C025A"/>
  </w:style>
  <w:style w:type="paragraph" w:styleId="CommentSubject">
    <w:name w:val="annotation subject"/>
    <w:basedOn w:val="CommentText"/>
    <w:next w:val="CommentText"/>
    <w:link w:val="CommentSubjectChar"/>
    <w:rsid w:val="006C025A"/>
    <w:rPr>
      <w:b/>
      <w:bCs/>
    </w:rPr>
  </w:style>
  <w:style w:type="character" w:customStyle="1" w:styleId="CommentSubjectChar">
    <w:name w:val="Comment Subject Char"/>
    <w:basedOn w:val="CommentTextChar"/>
    <w:link w:val="CommentSubject"/>
    <w:rsid w:val="006C025A"/>
    <w:rPr>
      <w:b/>
      <w:bCs/>
    </w:rPr>
  </w:style>
  <w:style w:type="paragraph" w:styleId="Caption">
    <w:name w:val="caption"/>
    <w:basedOn w:val="Normal"/>
    <w:next w:val="Normal"/>
    <w:unhideWhenUsed/>
    <w:qFormat/>
    <w:rsid w:val="00AA18E9"/>
    <w:pPr>
      <w:spacing w:after="200"/>
    </w:pPr>
    <w:rPr>
      <w:b/>
      <w:bCs/>
      <w:color w:val="4F81BD" w:themeColor="accent1"/>
      <w:sz w:val="18"/>
      <w:szCs w:val="18"/>
    </w:rPr>
  </w:style>
  <w:style w:type="paragraph" w:styleId="Revision">
    <w:name w:val="Revision"/>
    <w:hidden/>
    <w:uiPriority w:val="99"/>
    <w:semiHidden/>
    <w:rsid w:val="00FC221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edmond.emily@marshfieldresearch.org" TargetMode="Externa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hyperlink" Target="mailto:lmf8@psu.edu" TargetMode="External"/><Relationship Id="rId21" Type="http://schemas.openxmlformats.org/officeDocument/2006/relationships/hyperlink" Target="mailto:salzwedel.marsha@marshfieldresearch.org" TargetMode="External"/><Relationship Id="rId34" Type="http://schemas.openxmlformats.org/officeDocument/2006/relationships/image" Target="media/image16.jpeg"/><Relationship Id="rId42" Type="http://schemas.openxmlformats.org/officeDocument/2006/relationships/image" Target="media/image20.png"/><Relationship Id="rId47" Type="http://schemas.openxmlformats.org/officeDocument/2006/relationships/hyperlink" Target="https://www.nytimes.com/2018/01/29/us/family-farms-child-workers.html" TargetMode="External"/><Relationship Id="rId50" Type="http://schemas.openxmlformats.org/officeDocument/2006/relationships/image" Target="media/image25.jpg"/><Relationship Id="rId55" Type="http://schemas.openxmlformats.org/officeDocument/2006/relationships/image" Target="media/image30.png"/><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hyperlink" Target="mailto:weichelt.bryan@marshfieldresearch.org" TargetMode="External"/><Relationship Id="rId41" Type="http://schemas.openxmlformats.org/officeDocument/2006/relationships/hyperlink" Target="mailto:araygor@wisc.edu" TargetMode="External"/><Relationship Id="rId54" Type="http://schemas.openxmlformats.org/officeDocument/2006/relationships/image" Target="media/image29.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ee.barbara@marshfieldresearch.org" TargetMode="External"/><Relationship Id="rId24" Type="http://schemas.openxmlformats.org/officeDocument/2006/relationships/image" Target="media/image11.jpeg"/><Relationship Id="rId32" Type="http://schemas.openxmlformats.org/officeDocument/2006/relationships/image" Target="media/image15.png"/><Relationship Id="rId37" Type="http://schemas.openxmlformats.org/officeDocument/2006/relationships/hyperlink" Target="mailto:mlp79@PSU.EDU" TargetMode="External"/><Relationship Id="rId40" Type="http://schemas.openxmlformats.org/officeDocument/2006/relationships/image" Target="media/image19.jpeg"/><Relationship Id="rId45" Type="http://schemas.openxmlformats.org/officeDocument/2006/relationships/hyperlink" Target="mailto:diane-rohlman@uiowa.edu" TargetMode="External"/><Relationship Id="rId53" Type="http://schemas.openxmlformats.org/officeDocument/2006/relationships/image" Target="media/image28.png"/><Relationship Id="rId58" Type="http://schemas.openxmlformats.org/officeDocument/2006/relationships/image" Target="media/image33.png"/><Relationship Id="rId5" Type="http://schemas.openxmlformats.org/officeDocument/2006/relationships/settings" Target="settings.xml"/><Relationship Id="rId15" Type="http://schemas.openxmlformats.org/officeDocument/2006/relationships/hyperlink" Target="mailto:marlenga.barbara@marshfieldresearch.org" TargetMode="External"/><Relationship Id="rId23" Type="http://schemas.openxmlformats.org/officeDocument/2006/relationships/hyperlink" Target="mailto:bendixsen.casper@marshfieldresearch.org" TargetMode="External"/><Relationship Id="rId28" Type="http://schemas.openxmlformats.org/officeDocument/2006/relationships/image" Target="media/image13.jpeg"/><Relationship Id="rId36" Type="http://schemas.openxmlformats.org/officeDocument/2006/relationships/image" Target="media/image17.png"/><Relationship Id="rId49" Type="http://schemas.openxmlformats.org/officeDocument/2006/relationships/image" Target="media/image24.jpeg"/><Relationship Id="rId57" Type="http://schemas.openxmlformats.org/officeDocument/2006/relationships/image" Target="media/image32.png"/><Relationship Id="rId61"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mailto:barnes.kate@marshfieldresearch.org" TargetMode="External"/><Relationship Id="rId31" Type="http://schemas.openxmlformats.org/officeDocument/2006/relationships/hyperlink" Target="mailto:ploeckelman.melissa@marshfieldresearch.org" TargetMode="External"/><Relationship Id="rId44" Type="http://schemas.openxmlformats.org/officeDocument/2006/relationships/image" Target="media/image21.jpg"/><Relationship Id="rId52" Type="http://schemas.openxmlformats.org/officeDocument/2006/relationships/image" Target="media/image27.png"/><Relationship Id="rId60" Type="http://schemas.openxmlformats.org/officeDocument/2006/relationships/image" Target="media/image35.jp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mailto:heiberger.scott@marshfieldresearch.org" TargetMode="External"/><Relationship Id="rId30" Type="http://schemas.openxmlformats.org/officeDocument/2006/relationships/image" Target="media/image14.jpeg"/><Relationship Id="rId35" Type="http://schemas.openxmlformats.org/officeDocument/2006/relationships/hyperlink" Target="mailto:shelly-campo@uiowa.edu" TargetMode="External"/><Relationship Id="rId43" Type="http://schemas.openxmlformats.org/officeDocument/2006/relationships/hyperlink" Target="mailto:aliebman@migrantclinician.org" TargetMode="External"/><Relationship Id="rId48" Type="http://schemas.openxmlformats.org/officeDocument/2006/relationships/image" Target="media/image23.jpeg"/><Relationship Id="rId56" Type="http://schemas.openxmlformats.org/officeDocument/2006/relationships/image" Target="media/image31.jpg"/><Relationship Id="rId8" Type="http://schemas.openxmlformats.org/officeDocument/2006/relationships/image" Target="media/image2.pn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mailto:rudolphi.josie@marshfieldresearch.org" TargetMode="External"/><Relationship Id="rId25" Type="http://schemas.openxmlformats.org/officeDocument/2006/relationships/hyperlink" Target="mailto:smith.kathleen@marshfieldresearch.org" TargetMode="External"/><Relationship Id="rId33" Type="http://schemas.openxmlformats.org/officeDocument/2006/relationships/hyperlink" Target="mailto:smlindberg@wisc.edu" TargetMode="External"/><Relationship Id="rId38" Type="http://schemas.openxmlformats.org/officeDocument/2006/relationships/image" Target="media/image18.jpeg"/><Relationship Id="rId46" Type="http://schemas.openxmlformats.org/officeDocument/2006/relationships/image" Target="media/image22.jpeg"/><Relationship Id="rId59"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66FFF-32B6-4B96-8E9D-9B73B3F44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BCC5261B.dotm</Template>
  <TotalTime>1</TotalTime>
  <Pages>12</Pages>
  <Words>3316</Words>
  <Characters>21137</Characters>
  <Application>Microsoft Office Word</Application>
  <DocSecurity>0</DocSecurity>
  <Lines>176</Lines>
  <Paragraphs>48</Paragraphs>
  <ScaleCrop>false</ScaleCrop>
  <HeadingPairs>
    <vt:vector size="2" baseType="variant">
      <vt:variant>
        <vt:lpstr>Title</vt:lpstr>
      </vt:variant>
      <vt:variant>
        <vt:i4>1</vt:i4>
      </vt:variant>
    </vt:vector>
  </HeadingPairs>
  <TitlesOfParts>
    <vt:vector size="1" baseType="lpstr">
      <vt:lpstr/>
    </vt:vector>
  </TitlesOfParts>
  <Company>Marshfield Clinic</Company>
  <LinksUpToDate>false</LinksUpToDate>
  <CharactersWithSpaces>24405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Ploeckelman</dc:creator>
  <cp:lastModifiedBy>Melissa Ploeckelman</cp:lastModifiedBy>
  <cp:revision>3</cp:revision>
  <cp:lastPrinted>2018-09-27T14:54:00Z</cp:lastPrinted>
  <dcterms:created xsi:type="dcterms:W3CDTF">2018-10-01T13:46:00Z</dcterms:created>
  <dcterms:modified xsi:type="dcterms:W3CDTF">2018-10-01T13:47:00Z</dcterms:modified>
</cp:coreProperties>
</file>